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299" w:type="dxa"/>
        <w:tblLook w:val="04A0" w:firstRow="1" w:lastRow="0" w:firstColumn="1" w:lastColumn="0" w:noHBand="0" w:noVBand="1"/>
      </w:tblPr>
      <w:tblGrid>
        <w:gridCol w:w="2600"/>
        <w:gridCol w:w="7323"/>
      </w:tblGrid>
      <w:tr w:rsidR="00077B6C" w:rsidRPr="000C5008" w14:paraId="09A9E3A8" w14:textId="77777777" w:rsidTr="00231AD8">
        <w:trPr>
          <w:trHeight w:val="690"/>
        </w:trPr>
        <w:tc>
          <w:tcPr>
            <w:tcW w:w="9923" w:type="dxa"/>
            <w:gridSpan w:val="2"/>
            <w:shd w:val="clear" w:color="auto" w:fill="1F3354"/>
            <w:vAlign w:val="center"/>
          </w:tcPr>
          <w:p w14:paraId="4AC52F06" w14:textId="5F946C66" w:rsidR="00231AD8" w:rsidRPr="003C5D8E" w:rsidRDefault="00BC7A3F" w:rsidP="00231AD8">
            <w:pPr>
              <w:spacing w:after="0" w:line="240" w:lineRule="auto"/>
              <w:jc w:val="center"/>
              <w:rPr>
                <w:rFonts w:ascii="Arial" w:hAnsi="Arial" w:cs="Arial"/>
                <w:b/>
                <w:color w:val="FFFFFF" w:themeColor="background1"/>
                <w:sz w:val="32"/>
                <w:szCs w:val="32"/>
              </w:rPr>
            </w:pPr>
            <w:r w:rsidRPr="006F4E8D">
              <w:rPr>
                <w:rFonts w:ascii="Arial" w:hAnsi="Arial" w:cs="Arial"/>
                <w:b/>
                <w:bCs/>
                <w:sz w:val="32"/>
                <w:szCs w:val="32"/>
              </w:rPr>
              <w:t xml:space="preserve">Ceremonia de </w:t>
            </w:r>
            <w:r w:rsidRPr="006F4E8D">
              <w:rPr>
                <w:rFonts w:ascii="Arial" w:hAnsi="Arial" w:cs="Arial"/>
                <w:b/>
                <w:sz w:val="32"/>
                <w:szCs w:val="32"/>
              </w:rPr>
              <w:t>Inauguración</w:t>
            </w:r>
            <w:r w:rsidRPr="006F4E8D">
              <w:rPr>
                <w:rFonts w:ascii="Arial" w:hAnsi="Arial" w:cs="Arial"/>
                <w:b/>
                <w:bCs/>
                <w:sz w:val="32"/>
                <w:szCs w:val="32"/>
              </w:rPr>
              <w:t xml:space="preserve"> ||</w:t>
            </w:r>
            <w:r w:rsidRPr="10E2DD08">
              <w:rPr>
                <w:rFonts w:ascii="Arial" w:hAnsi="Arial" w:cs="Arial"/>
                <w:b/>
                <w:bCs/>
                <w:sz w:val="32"/>
                <w:szCs w:val="32"/>
                <w:lang w:val="es-ES"/>
              </w:rPr>
              <w:t xml:space="preserve"> </w:t>
            </w:r>
            <w:r>
              <w:rPr>
                <w:rFonts w:ascii="Arial" w:hAnsi="Arial" w:cs="Arial"/>
                <w:b/>
                <w:bCs/>
                <w:sz w:val="32"/>
                <w:szCs w:val="32"/>
                <w:lang w:val="es-ES"/>
              </w:rPr>
              <w:t>1er Congreso Internacional de las Fronteras de las Ingenierías: Investigación para un mundo conectado</w:t>
            </w:r>
            <w:r w:rsidR="00216513">
              <w:rPr>
                <w:rFonts w:ascii="Arial" w:hAnsi="Arial" w:cs="Arial"/>
                <w:b/>
                <w:bCs/>
                <w:sz w:val="32"/>
                <w:szCs w:val="32"/>
                <w:lang w:val="es-ES"/>
              </w:rPr>
              <w:t>.</w:t>
            </w:r>
          </w:p>
        </w:tc>
      </w:tr>
      <w:tr w:rsidR="004847FF" w:rsidRPr="00E637CE" w14:paraId="38A6CFB6" w14:textId="77777777" w:rsidTr="004847FF">
        <w:trPr>
          <w:trHeight w:val="391"/>
        </w:trPr>
        <w:tc>
          <w:tcPr>
            <w:tcW w:w="2600" w:type="dxa"/>
            <w:shd w:val="clear" w:color="auto" w:fill="F2F2F2" w:themeFill="background1" w:themeFillShade="F2"/>
            <w:vAlign w:val="center"/>
          </w:tcPr>
          <w:p w14:paraId="558F5BC7" w14:textId="77777777" w:rsidR="004847FF" w:rsidRPr="003C5D8E" w:rsidRDefault="004847FF" w:rsidP="004847FF">
            <w:pPr>
              <w:spacing w:after="0" w:line="360" w:lineRule="auto"/>
              <w:jc w:val="center"/>
              <w:rPr>
                <w:rFonts w:ascii="Arial" w:hAnsi="Arial" w:cs="Arial"/>
                <w:sz w:val="32"/>
                <w:szCs w:val="32"/>
              </w:rPr>
            </w:pPr>
            <w:r w:rsidRPr="003C5D8E">
              <w:rPr>
                <w:rFonts w:ascii="Arial" w:hAnsi="Arial" w:cs="Arial"/>
                <w:sz w:val="32"/>
                <w:szCs w:val="32"/>
              </w:rPr>
              <w:t>Fecha:</w:t>
            </w:r>
          </w:p>
        </w:tc>
        <w:tc>
          <w:tcPr>
            <w:tcW w:w="7323" w:type="dxa"/>
            <w:shd w:val="clear" w:color="auto" w:fill="F2F2F2" w:themeFill="background1" w:themeFillShade="F2"/>
            <w:vAlign w:val="center"/>
          </w:tcPr>
          <w:p w14:paraId="77C0C086" w14:textId="2A822FA5" w:rsidR="004847FF" w:rsidRPr="003C5D8E" w:rsidRDefault="004847FF" w:rsidP="004847FF">
            <w:pPr>
              <w:spacing w:after="0" w:line="360" w:lineRule="auto"/>
              <w:jc w:val="both"/>
              <w:rPr>
                <w:rFonts w:ascii="Arial" w:hAnsi="Arial" w:cs="Arial"/>
                <w:sz w:val="32"/>
                <w:szCs w:val="32"/>
              </w:rPr>
            </w:pPr>
            <w:r>
              <w:rPr>
                <w:rFonts w:ascii="Arial" w:hAnsi="Arial" w:cs="Arial"/>
                <w:sz w:val="32"/>
                <w:szCs w:val="32"/>
                <w:lang w:val="es-ES"/>
              </w:rPr>
              <w:t>Miércoles, 26 de noviembre de 2025.</w:t>
            </w:r>
          </w:p>
        </w:tc>
      </w:tr>
      <w:tr w:rsidR="004847FF" w:rsidRPr="00E637CE" w14:paraId="4F0129F4" w14:textId="77777777" w:rsidTr="004847FF">
        <w:trPr>
          <w:trHeight w:val="607"/>
        </w:trPr>
        <w:tc>
          <w:tcPr>
            <w:tcW w:w="2600" w:type="dxa"/>
            <w:vAlign w:val="center"/>
          </w:tcPr>
          <w:p w14:paraId="727B5CD8" w14:textId="77777777" w:rsidR="004847FF" w:rsidRPr="003C5D8E" w:rsidRDefault="004847FF" w:rsidP="004847FF">
            <w:pPr>
              <w:spacing w:after="0" w:line="360" w:lineRule="auto"/>
              <w:jc w:val="center"/>
              <w:rPr>
                <w:rFonts w:ascii="Arial" w:hAnsi="Arial" w:cs="Arial"/>
                <w:sz w:val="32"/>
                <w:szCs w:val="32"/>
              </w:rPr>
            </w:pPr>
            <w:r w:rsidRPr="003C5D8E">
              <w:rPr>
                <w:rFonts w:ascii="Arial" w:hAnsi="Arial" w:cs="Arial"/>
                <w:sz w:val="32"/>
                <w:szCs w:val="32"/>
              </w:rPr>
              <w:t>Lugar:</w:t>
            </w:r>
          </w:p>
        </w:tc>
        <w:tc>
          <w:tcPr>
            <w:tcW w:w="7323" w:type="dxa"/>
            <w:vAlign w:val="center"/>
          </w:tcPr>
          <w:p w14:paraId="01A5C19C" w14:textId="15378A40" w:rsidR="004847FF" w:rsidRPr="003C5D8E" w:rsidRDefault="004847FF" w:rsidP="004847FF">
            <w:pPr>
              <w:spacing w:after="0" w:line="360" w:lineRule="auto"/>
              <w:jc w:val="both"/>
              <w:rPr>
                <w:rFonts w:ascii="Arial" w:hAnsi="Arial" w:cs="Arial"/>
                <w:sz w:val="32"/>
                <w:szCs w:val="32"/>
              </w:rPr>
            </w:pPr>
            <w:r w:rsidRPr="1452E554">
              <w:rPr>
                <w:rFonts w:ascii="Arial" w:hAnsi="Arial" w:cs="Arial"/>
                <w:sz w:val="32"/>
                <w:szCs w:val="32"/>
                <w:lang w:val="es-ES"/>
              </w:rPr>
              <w:t>Macro</w:t>
            </w:r>
            <w:r>
              <w:rPr>
                <w:rFonts w:ascii="Arial" w:hAnsi="Arial" w:cs="Arial"/>
                <w:sz w:val="32"/>
                <w:szCs w:val="32"/>
                <w:lang w:val="es-ES"/>
              </w:rPr>
              <w:t xml:space="preserve"> A</w:t>
            </w:r>
            <w:r w:rsidRPr="1452E554">
              <w:rPr>
                <w:rFonts w:ascii="Arial" w:hAnsi="Arial" w:cs="Arial"/>
                <w:sz w:val="32"/>
                <w:szCs w:val="32"/>
                <w:lang w:val="es-ES"/>
              </w:rPr>
              <w:t xml:space="preserve">ula C1 </w:t>
            </w:r>
            <w:r>
              <w:rPr>
                <w:rFonts w:ascii="Arial" w:hAnsi="Arial" w:cs="Arial"/>
                <w:sz w:val="32"/>
                <w:szCs w:val="32"/>
                <w:lang w:val="es-ES"/>
              </w:rPr>
              <w:t xml:space="preserve">del </w:t>
            </w:r>
            <w:r w:rsidRPr="1452E554">
              <w:rPr>
                <w:rFonts w:ascii="Arial" w:hAnsi="Arial" w:cs="Arial"/>
                <w:sz w:val="32"/>
                <w:szCs w:val="32"/>
                <w:lang w:val="es-ES"/>
              </w:rPr>
              <w:t>Instituto de Ingeniería y Tecnología.</w:t>
            </w:r>
          </w:p>
        </w:tc>
      </w:tr>
      <w:tr w:rsidR="004847FF" w:rsidRPr="00E637CE" w14:paraId="5F049A3D" w14:textId="77777777" w:rsidTr="004847FF">
        <w:trPr>
          <w:trHeight w:val="556"/>
        </w:trPr>
        <w:tc>
          <w:tcPr>
            <w:tcW w:w="2600" w:type="dxa"/>
            <w:shd w:val="clear" w:color="auto" w:fill="F2F2F2" w:themeFill="background1" w:themeFillShade="F2"/>
            <w:vAlign w:val="center"/>
          </w:tcPr>
          <w:p w14:paraId="7AB35CE4" w14:textId="77777777" w:rsidR="004847FF" w:rsidRPr="003C5D8E" w:rsidRDefault="004847FF" w:rsidP="004847FF">
            <w:pPr>
              <w:spacing w:after="0" w:line="360" w:lineRule="auto"/>
              <w:jc w:val="center"/>
              <w:rPr>
                <w:rFonts w:ascii="Arial" w:hAnsi="Arial" w:cs="Arial"/>
                <w:sz w:val="32"/>
                <w:szCs w:val="32"/>
              </w:rPr>
            </w:pPr>
            <w:r w:rsidRPr="003C5D8E">
              <w:rPr>
                <w:rFonts w:ascii="Arial" w:hAnsi="Arial" w:cs="Arial"/>
                <w:sz w:val="32"/>
                <w:szCs w:val="32"/>
              </w:rPr>
              <w:t>Horario:</w:t>
            </w:r>
          </w:p>
        </w:tc>
        <w:tc>
          <w:tcPr>
            <w:tcW w:w="7323" w:type="dxa"/>
            <w:shd w:val="clear" w:color="auto" w:fill="F2F2F2" w:themeFill="background1" w:themeFillShade="F2"/>
            <w:vAlign w:val="center"/>
          </w:tcPr>
          <w:p w14:paraId="6355CF3D" w14:textId="77777777" w:rsidR="004847FF" w:rsidRPr="00B45091" w:rsidRDefault="004847FF" w:rsidP="004847FF">
            <w:pPr>
              <w:spacing w:after="0" w:line="240" w:lineRule="auto"/>
              <w:jc w:val="both"/>
              <w:rPr>
                <w:rFonts w:ascii="Arial" w:hAnsi="Arial" w:cs="Arial"/>
                <w:sz w:val="32"/>
                <w:szCs w:val="32"/>
                <w:lang w:val="es-ES"/>
              </w:rPr>
            </w:pPr>
            <w:r w:rsidRPr="7D02B108">
              <w:rPr>
                <w:rFonts w:ascii="Arial" w:hAnsi="Arial" w:cs="Arial"/>
                <w:sz w:val="32"/>
                <w:szCs w:val="32"/>
                <w:lang w:val="es-ES"/>
              </w:rPr>
              <w:t>1</w:t>
            </w:r>
            <w:r>
              <w:rPr>
                <w:rFonts w:ascii="Arial" w:hAnsi="Arial" w:cs="Arial"/>
                <w:sz w:val="32"/>
                <w:szCs w:val="32"/>
                <w:lang w:val="es-ES"/>
              </w:rPr>
              <w:t>7</w:t>
            </w:r>
            <w:r w:rsidRPr="7D02B108">
              <w:rPr>
                <w:rFonts w:ascii="Arial" w:hAnsi="Arial" w:cs="Arial"/>
                <w:sz w:val="32"/>
                <w:szCs w:val="32"/>
                <w:lang w:val="es-ES"/>
              </w:rPr>
              <w:t xml:space="preserve">:00 horas.  </w:t>
            </w:r>
          </w:p>
          <w:p w14:paraId="4DFF87AB" w14:textId="6DFC338B" w:rsidR="004847FF" w:rsidRPr="003C5D8E" w:rsidRDefault="004847FF" w:rsidP="004847FF">
            <w:pPr>
              <w:spacing w:after="0" w:line="360" w:lineRule="auto"/>
              <w:jc w:val="both"/>
              <w:rPr>
                <w:rFonts w:ascii="Arial" w:hAnsi="Arial" w:cs="Arial"/>
                <w:sz w:val="32"/>
                <w:szCs w:val="32"/>
              </w:rPr>
            </w:pPr>
            <w:r w:rsidRPr="00B45091">
              <w:rPr>
                <w:rFonts w:ascii="Arial" w:hAnsi="Arial" w:cs="Arial"/>
                <w:sz w:val="32"/>
                <w:szCs w:val="32"/>
                <w:lang w:val="es-ES"/>
              </w:rPr>
              <w:t xml:space="preserve">Duración aproximada: </w:t>
            </w:r>
            <w:r>
              <w:rPr>
                <w:rFonts w:ascii="Arial" w:hAnsi="Arial" w:cs="Arial"/>
                <w:sz w:val="32"/>
                <w:szCs w:val="32"/>
                <w:lang w:val="es-ES"/>
              </w:rPr>
              <w:t>30</w:t>
            </w:r>
            <w:r w:rsidRPr="00B45091">
              <w:rPr>
                <w:rFonts w:ascii="Arial" w:hAnsi="Arial" w:cs="Arial"/>
                <w:sz w:val="32"/>
                <w:szCs w:val="32"/>
                <w:lang w:val="es-ES"/>
              </w:rPr>
              <w:t xml:space="preserve"> minutos</w:t>
            </w:r>
            <w:r>
              <w:rPr>
                <w:rFonts w:ascii="Arial" w:hAnsi="Arial" w:cs="Arial"/>
                <w:sz w:val="32"/>
                <w:szCs w:val="32"/>
                <w:lang w:val="es-ES"/>
              </w:rPr>
              <w:t>.</w:t>
            </w:r>
          </w:p>
        </w:tc>
      </w:tr>
      <w:tr w:rsidR="004847FF" w:rsidRPr="00E637CE" w14:paraId="008EFDFF" w14:textId="77777777" w:rsidTr="004847FF">
        <w:trPr>
          <w:trHeight w:val="848"/>
        </w:trPr>
        <w:tc>
          <w:tcPr>
            <w:tcW w:w="2600" w:type="dxa"/>
            <w:vAlign w:val="center"/>
          </w:tcPr>
          <w:p w14:paraId="4E9DFE4F" w14:textId="77777777" w:rsidR="004847FF" w:rsidRPr="003C5D8E" w:rsidRDefault="004847FF" w:rsidP="004847FF">
            <w:pPr>
              <w:spacing w:after="0" w:line="360" w:lineRule="auto"/>
              <w:jc w:val="center"/>
              <w:rPr>
                <w:rFonts w:ascii="Arial" w:hAnsi="Arial" w:cs="Arial"/>
                <w:sz w:val="32"/>
                <w:szCs w:val="32"/>
              </w:rPr>
            </w:pPr>
            <w:r w:rsidRPr="003C5D8E">
              <w:rPr>
                <w:rFonts w:ascii="Arial" w:hAnsi="Arial" w:cs="Arial"/>
                <w:sz w:val="32"/>
                <w:szCs w:val="32"/>
              </w:rPr>
              <w:t>Responsable:</w:t>
            </w:r>
          </w:p>
        </w:tc>
        <w:tc>
          <w:tcPr>
            <w:tcW w:w="7323" w:type="dxa"/>
            <w:vAlign w:val="center"/>
          </w:tcPr>
          <w:p w14:paraId="1E3208F9" w14:textId="155E1629" w:rsidR="004847FF" w:rsidRPr="003C5D8E" w:rsidRDefault="004847FF" w:rsidP="004847FF">
            <w:pPr>
              <w:spacing w:after="0" w:line="360" w:lineRule="auto"/>
              <w:jc w:val="both"/>
              <w:rPr>
                <w:rFonts w:ascii="Arial" w:hAnsi="Arial" w:cs="Arial"/>
                <w:sz w:val="32"/>
                <w:szCs w:val="32"/>
              </w:rPr>
            </w:pPr>
            <w:r>
              <w:rPr>
                <w:rFonts w:ascii="Arial" w:hAnsi="Arial" w:cs="Arial"/>
                <w:sz w:val="32"/>
                <w:szCs w:val="32"/>
                <w:lang w:val="es-ES"/>
              </w:rPr>
              <w:t xml:space="preserve">Dr. Erwin Adán Martínez Gómez. Director del Instituto de Ingeniería y Tecnología. </w:t>
            </w:r>
          </w:p>
        </w:tc>
      </w:tr>
      <w:tr w:rsidR="004847FF" w:rsidRPr="00E637CE" w14:paraId="327411EF" w14:textId="77777777" w:rsidTr="004847FF">
        <w:trPr>
          <w:trHeight w:val="1130"/>
        </w:trPr>
        <w:tc>
          <w:tcPr>
            <w:tcW w:w="2600" w:type="dxa"/>
            <w:shd w:val="clear" w:color="auto" w:fill="F2F2F2" w:themeFill="background1" w:themeFillShade="F2"/>
            <w:vAlign w:val="center"/>
          </w:tcPr>
          <w:p w14:paraId="08B2C255" w14:textId="77777777" w:rsidR="004847FF" w:rsidRPr="003C5D8E" w:rsidRDefault="004847FF" w:rsidP="004847FF">
            <w:pPr>
              <w:spacing w:after="0" w:line="360" w:lineRule="auto"/>
              <w:jc w:val="center"/>
              <w:rPr>
                <w:rFonts w:ascii="Arial" w:hAnsi="Arial" w:cs="Arial"/>
                <w:sz w:val="32"/>
                <w:szCs w:val="32"/>
              </w:rPr>
            </w:pPr>
            <w:r w:rsidRPr="003C5D8E">
              <w:rPr>
                <w:rFonts w:ascii="Arial" w:hAnsi="Arial" w:cs="Arial"/>
                <w:sz w:val="32"/>
                <w:szCs w:val="32"/>
              </w:rPr>
              <w:t>Coordinador:</w:t>
            </w:r>
          </w:p>
        </w:tc>
        <w:tc>
          <w:tcPr>
            <w:tcW w:w="7323" w:type="dxa"/>
            <w:shd w:val="clear" w:color="auto" w:fill="F2F2F2" w:themeFill="background1" w:themeFillShade="F2"/>
            <w:vAlign w:val="center"/>
          </w:tcPr>
          <w:p w14:paraId="644ECA1D" w14:textId="77777777" w:rsidR="004847FF" w:rsidRDefault="004847FF" w:rsidP="004847FF">
            <w:pPr>
              <w:spacing w:after="0" w:line="240" w:lineRule="auto"/>
              <w:jc w:val="both"/>
              <w:rPr>
                <w:rFonts w:ascii="Arial" w:hAnsi="Arial" w:cs="Arial"/>
                <w:sz w:val="32"/>
                <w:szCs w:val="32"/>
                <w:lang w:val="es-ES"/>
              </w:rPr>
            </w:pPr>
            <w:r w:rsidRPr="003C7917">
              <w:rPr>
                <w:rFonts w:ascii="Arial" w:hAnsi="Arial" w:cs="Arial"/>
                <w:sz w:val="32"/>
                <w:szCs w:val="32"/>
                <w:lang w:val="fr-FR"/>
              </w:rPr>
              <w:t xml:space="preserve">Dr. </w:t>
            </w:r>
            <w:r>
              <w:rPr>
                <w:rFonts w:ascii="Arial" w:hAnsi="Arial" w:cs="Arial"/>
                <w:sz w:val="32"/>
                <w:szCs w:val="32"/>
                <w:lang w:val="fr-FR"/>
              </w:rPr>
              <w:t>Roberto Romero López</w:t>
            </w:r>
            <w:r w:rsidRPr="003C7917">
              <w:rPr>
                <w:rFonts w:ascii="Arial" w:hAnsi="Arial" w:cs="Arial"/>
                <w:sz w:val="32"/>
                <w:szCs w:val="32"/>
                <w:lang w:val="fr-FR"/>
              </w:rPr>
              <w:t xml:space="preserve">. </w:t>
            </w:r>
            <w:r>
              <w:rPr>
                <w:rFonts w:ascii="Arial" w:hAnsi="Arial" w:cs="Arial"/>
                <w:sz w:val="32"/>
                <w:szCs w:val="32"/>
                <w:lang w:val="es-ES"/>
              </w:rPr>
              <w:t>Jefe del Departamento de Ingeniería Industrial y Manufactura.</w:t>
            </w:r>
          </w:p>
          <w:p w14:paraId="461F1BA3" w14:textId="3DAC9EB7" w:rsidR="004847FF" w:rsidRPr="003C5D8E" w:rsidRDefault="004847FF" w:rsidP="004847FF">
            <w:pPr>
              <w:spacing w:after="0" w:line="360" w:lineRule="auto"/>
              <w:jc w:val="both"/>
              <w:rPr>
                <w:rFonts w:ascii="Arial" w:hAnsi="Arial" w:cs="Arial"/>
                <w:sz w:val="32"/>
                <w:szCs w:val="32"/>
              </w:rPr>
            </w:pPr>
            <w:r>
              <w:rPr>
                <w:rFonts w:ascii="Arial" w:hAnsi="Arial" w:cs="Arial"/>
                <w:sz w:val="32"/>
                <w:szCs w:val="32"/>
                <w:lang w:val="es-ES"/>
              </w:rPr>
              <w:t>Celular: (656) 660-7290.</w:t>
            </w:r>
          </w:p>
        </w:tc>
      </w:tr>
      <w:tr w:rsidR="004847FF" w:rsidRPr="00E637CE" w14:paraId="709E229D" w14:textId="77777777" w:rsidTr="004847FF">
        <w:trPr>
          <w:trHeight w:val="1130"/>
        </w:trPr>
        <w:tc>
          <w:tcPr>
            <w:tcW w:w="2600" w:type="dxa"/>
            <w:vAlign w:val="center"/>
          </w:tcPr>
          <w:p w14:paraId="24ACBE01" w14:textId="37599393" w:rsidR="004847FF" w:rsidRPr="003C5D8E" w:rsidRDefault="004847FF" w:rsidP="004847FF">
            <w:pPr>
              <w:spacing w:after="0" w:line="360" w:lineRule="auto"/>
              <w:jc w:val="center"/>
              <w:rPr>
                <w:rFonts w:ascii="Arial" w:hAnsi="Arial" w:cs="Arial"/>
                <w:sz w:val="32"/>
                <w:szCs w:val="32"/>
              </w:rPr>
            </w:pPr>
            <w:r w:rsidRPr="003C5D8E">
              <w:rPr>
                <w:rFonts w:ascii="Arial" w:hAnsi="Arial" w:cs="Arial"/>
                <w:sz w:val="32"/>
                <w:szCs w:val="32"/>
              </w:rPr>
              <w:t>Encargado de Sonido:</w:t>
            </w:r>
          </w:p>
        </w:tc>
        <w:tc>
          <w:tcPr>
            <w:tcW w:w="7323" w:type="dxa"/>
            <w:vAlign w:val="center"/>
          </w:tcPr>
          <w:p w14:paraId="31750129" w14:textId="77777777" w:rsidR="004847FF" w:rsidRDefault="004847FF" w:rsidP="004847FF">
            <w:pPr>
              <w:spacing w:after="0" w:line="240" w:lineRule="auto"/>
              <w:jc w:val="both"/>
              <w:rPr>
                <w:rFonts w:ascii="Arial" w:hAnsi="Arial" w:cs="Arial"/>
                <w:sz w:val="32"/>
                <w:szCs w:val="32"/>
                <w:lang w:val="es-ES"/>
              </w:rPr>
            </w:pPr>
            <w:r>
              <w:rPr>
                <w:rFonts w:ascii="Arial" w:hAnsi="Arial" w:cs="Arial"/>
                <w:sz w:val="32"/>
                <w:szCs w:val="32"/>
                <w:lang w:val="es-ES"/>
              </w:rPr>
              <w:t>Mtro. Rafael Bonilla. Coordinador de Extensión del Instituto de Ingeniería y Tecnología.</w:t>
            </w:r>
          </w:p>
          <w:p w14:paraId="1201F845" w14:textId="70BA5D74" w:rsidR="004847FF" w:rsidRPr="003C5D8E" w:rsidRDefault="004847FF" w:rsidP="004847FF">
            <w:pPr>
              <w:spacing w:after="0" w:line="360" w:lineRule="auto"/>
              <w:jc w:val="both"/>
              <w:rPr>
                <w:rFonts w:ascii="Arial" w:hAnsi="Arial" w:cs="Arial"/>
                <w:sz w:val="32"/>
                <w:szCs w:val="32"/>
              </w:rPr>
            </w:pPr>
            <w:r>
              <w:rPr>
                <w:rFonts w:ascii="Arial" w:hAnsi="Arial" w:cs="Arial"/>
                <w:sz w:val="32"/>
                <w:szCs w:val="32"/>
                <w:lang w:val="es-ES"/>
              </w:rPr>
              <w:t>Correo: rafael.bonilla@uacj.mx</w:t>
            </w:r>
          </w:p>
        </w:tc>
      </w:tr>
      <w:tr w:rsidR="00077B6C" w:rsidRPr="00E637CE" w14:paraId="23D15EB9" w14:textId="77777777" w:rsidTr="004847FF">
        <w:trPr>
          <w:trHeight w:val="1381"/>
        </w:trPr>
        <w:tc>
          <w:tcPr>
            <w:tcW w:w="2600" w:type="dxa"/>
            <w:shd w:val="clear" w:color="auto" w:fill="F2F2F2" w:themeFill="background1" w:themeFillShade="F2"/>
            <w:vAlign w:val="center"/>
          </w:tcPr>
          <w:p w14:paraId="29E0CFDF" w14:textId="77777777" w:rsidR="00077B6C" w:rsidRPr="003C5D8E" w:rsidRDefault="00077B6C" w:rsidP="00E637CE">
            <w:pPr>
              <w:spacing w:after="0" w:line="360" w:lineRule="auto"/>
              <w:jc w:val="center"/>
              <w:rPr>
                <w:rFonts w:ascii="Arial" w:hAnsi="Arial" w:cs="Arial"/>
                <w:sz w:val="32"/>
                <w:szCs w:val="32"/>
              </w:rPr>
            </w:pPr>
            <w:r w:rsidRPr="003C5D8E">
              <w:rPr>
                <w:rFonts w:ascii="Arial" w:hAnsi="Arial" w:cs="Arial"/>
                <w:sz w:val="32"/>
                <w:szCs w:val="32"/>
              </w:rPr>
              <w:t>Objetivo General:</w:t>
            </w:r>
          </w:p>
        </w:tc>
        <w:tc>
          <w:tcPr>
            <w:tcW w:w="7323" w:type="dxa"/>
            <w:shd w:val="clear" w:color="auto" w:fill="F2F2F2" w:themeFill="background1" w:themeFillShade="F2"/>
            <w:vAlign w:val="center"/>
          </w:tcPr>
          <w:p w14:paraId="159DDE55" w14:textId="09A50D07" w:rsidR="007D0ADB" w:rsidRPr="00552147" w:rsidRDefault="007D0ADB" w:rsidP="007D0ADB">
            <w:pPr>
              <w:spacing w:after="0" w:line="240" w:lineRule="auto"/>
              <w:jc w:val="both"/>
              <w:rPr>
                <w:rFonts w:ascii="Arial" w:hAnsi="Arial" w:cs="Arial"/>
                <w:sz w:val="32"/>
                <w:szCs w:val="32"/>
                <w:lang w:val="es-ES"/>
              </w:rPr>
            </w:pPr>
            <w:r w:rsidRPr="00552147">
              <w:rPr>
                <w:rFonts w:ascii="Arial" w:hAnsi="Arial" w:cs="Arial"/>
                <w:sz w:val="32"/>
                <w:szCs w:val="32"/>
                <w:lang w:val="es-ES"/>
              </w:rPr>
              <w:t>Conectar a la comunidad académica, estudiantil, empresarial y social para compartir, validar</w:t>
            </w:r>
            <w:r w:rsidR="002A7C06">
              <w:rPr>
                <w:rFonts w:ascii="Arial" w:hAnsi="Arial" w:cs="Arial"/>
                <w:sz w:val="32"/>
                <w:szCs w:val="32"/>
                <w:lang w:val="es-ES"/>
              </w:rPr>
              <w:t xml:space="preserve"> </w:t>
            </w:r>
            <w:r w:rsidRPr="00552147">
              <w:rPr>
                <w:rFonts w:ascii="Arial" w:hAnsi="Arial" w:cs="Arial"/>
                <w:sz w:val="32"/>
                <w:szCs w:val="32"/>
                <w:lang w:val="es-ES"/>
              </w:rPr>
              <w:t>y co</w:t>
            </w:r>
            <w:r w:rsidRPr="00552147">
              <w:rPr>
                <w:rFonts w:ascii="Cambria Math" w:hAnsi="Cambria Math" w:cs="Cambria Math"/>
                <w:sz w:val="32"/>
                <w:szCs w:val="32"/>
                <w:lang w:val="es-ES"/>
              </w:rPr>
              <w:t>‑</w:t>
            </w:r>
            <w:r w:rsidRPr="00552147">
              <w:rPr>
                <w:rFonts w:ascii="Arial" w:hAnsi="Arial" w:cs="Arial"/>
                <w:sz w:val="32"/>
                <w:szCs w:val="32"/>
                <w:lang w:val="es-ES"/>
              </w:rPr>
              <w:t>crear soluciones de ingeniería sostenibles, digitales e inteligentes frente a la</w:t>
            </w:r>
            <w:r>
              <w:rPr>
                <w:rFonts w:ascii="Arial" w:hAnsi="Arial" w:cs="Arial"/>
                <w:sz w:val="32"/>
                <w:szCs w:val="32"/>
                <w:lang w:val="es-ES"/>
              </w:rPr>
              <w:t xml:space="preserve"> </w:t>
            </w:r>
            <w:r w:rsidRPr="00552147">
              <w:rPr>
                <w:rFonts w:ascii="Arial" w:hAnsi="Arial" w:cs="Arial"/>
                <w:sz w:val="32"/>
                <w:szCs w:val="32"/>
                <w:lang w:val="es-ES"/>
              </w:rPr>
              <w:t>reconfiguración productiva (</w:t>
            </w:r>
            <w:r w:rsidRPr="004B4031">
              <w:rPr>
                <w:rFonts w:ascii="Arial" w:hAnsi="Arial" w:cs="Arial"/>
                <w:i/>
                <w:iCs/>
                <w:sz w:val="32"/>
                <w:szCs w:val="32"/>
                <w:lang w:val="es-ES"/>
              </w:rPr>
              <w:t>nearshoring</w:t>
            </w:r>
            <w:r w:rsidRPr="00552147">
              <w:rPr>
                <w:rFonts w:ascii="Arial" w:hAnsi="Arial" w:cs="Arial"/>
                <w:sz w:val="32"/>
                <w:szCs w:val="32"/>
                <w:lang w:val="es-ES"/>
              </w:rPr>
              <w:t>) y a un mundo conectado, mediante ponencias,</w:t>
            </w:r>
            <w:r>
              <w:rPr>
                <w:rFonts w:ascii="Arial" w:hAnsi="Arial" w:cs="Arial"/>
                <w:sz w:val="32"/>
                <w:szCs w:val="32"/>
                <w:lang w:val="es-ES"/>
              </w:rPr>
              <w:t xml:space="preserve"> </w:t>
            </w:r>
            <w:r w:rsidRPr="00552147">
              <w:rPr>
                <w:rFonts w:ascii="Arial" w:hAnsi="Arial" w:cs="Arial"/>
                <w:sz w:val="32"/>
                <w:szCs w:val="32"/>
                <w:lang w:val="es-ES"/>
              </w:rPr>
              <w:t>casos de éxito y redes de colaboración en torno a los ejes: sostenibilidad con enfoque</w:t>
            </w:r>
            <w:r>
              <w:rPr>
                <w:rFonts w:ascii="Arial" w:hAnsi="Arial" w:cs="Arial"/>
                <w:sz w:val="32"/>
                <w:szCs w:val="32"/>
                <w:lang w:val="es-ES"/>
              </w:rPr>
              <w:t xml:space="preserve"> </w:t>
            </w:r>
            <w:r w:rsidRPr="00552147">
              <w:rPr>
                <w:rFonts w:ascii="Arial" w:hAnsi="Arial" w:cs="Arial"/>
                <w:sz w:val="32"/>
                <w:szCs w:val="32"/>
                <w:lang w:val="es-ES"/>
              </w:rPr>
              <w:t xml:space="preserve">tecnológico; transformación industrial y </w:t>
            </w:r>
            <w:r w:rsidRPr="004B4031">
              <w:rPr>
                <w:rFonts w:ascii="Arial" w:hAnsi="Arial" w:cs="Arial"/>
                <w:i/>
                <w:iCs/>
                <w:sz w:val="32"/>
                <w:szCs w:val="32"/>
                <w:lang w:val="es-ES"/>
              </w:rPr>
              <w:t>nearshoring</w:t>
            </w:r>
            <w:r w:rsidRPr="00552147">
              <w:rPr>
                <w:rFonts w:ascii="Arial" w:hAnsi="Arial" w:cs="Arial"/>
                <w:sz w:val="32"/>
                <w:szCs w:val="32"/>
                <w:lang w:val="es-ES"/>
              </w:rPr>
              <w:t>;</w:t>
            </w:r>
            <w:r>
              <w:rPr>
                <w:rFonts w:ascii="Arial" w:hAnsi="Arial" w:cs="Arial"/>
                <w:sz w:val="32"/>
                <w:szCs w:val="32"/>
                <w:lang w:val="es-ES"/>
              </w:rPr>
              <w:t xml:space="preserve"> </w:t>
            </w:r>
            <w:r w:rsidRPr="00552147">
              <w:rPr>
                <w:rFonts w:ascii="Arial" w:hAnsi="Arial" w:cs="Arial"/>
                <w:sz w:val="32"/>
                <w:szCs w:val="32"/>
                <w:lang w:val="es-ES"/>
              </w:rPr>
              <w:t>digitalización, automatización e industria</w:t>
            </w:r>
            <w:r>
              <w:rPr>
                <w:rFonts w:ascii="Arial" w:hAnsi="Arial" w:cs="Arial"/>
                <w:sz w:val="32"/>
                <w:szCs w:val="32"/>
                <w:lang w:val="es-ES"/>
              </w:rPr>
              <w:t xml:space="preserve"> </w:t>
            </w:r>
            <w:r w:rsidRPr="00552147">
              <w:rPr>
                <w:rFonts w:ascii="Arial" w:hAnsi="Arial" w:cs="Arial"/>
                <w:sz w:val="32"/>
                <w:szCs w:val="32"/>
                <w:lang w:val="es-ES"/>
              </w:rPr>
              <w:t>inteligente (4.0 y 5.0); diseño mecánico y mantenimiento inteligente; y electromovilidad.</w:t>
            </w:r>
          </w:p>
          <w:p w14:paraId="64671BAC" w14:textId="77777777" w:rsidR="007D0ADB" w:rsidRPr="00552147" w:rsidRDefault="007D0ADB" w:rsidP="007D0ADB">
            <w:pPr>
              <w:spacing w:after="0" w:line="240" w:lineRule="auto"/>
              <w:jc w:val="both"/>
              <w:rPr>
                <w:rFonts w:ascii="Arial" w:hAnsi="Arial" w:cs="Arial"/>
                <w:sz w:val="32"/>
                <w:szCs w:val="32"/>
                <w:lang w:val="es-ES"/>
              </w:rPr>
            </w:pPr>
            <w:r w:rsidRPr="00552147">
              <w:rPr>
                <w:rFonts w:ascii="Arial" w:hAnsi="Arial" w:cs="Arial"/>
                <w:sz w:val="32"/>
                <w:szCs w:val="32"/>
                <w:lang w:val="es-ES"/>
              </w:rPr>
              <w:lastRenderedPageBreak/>
              <w:t>Las contribuciones aceptadas contarán con certificado y publicación del resumen en las</w:t>
            </w:r>
          </w:p>
          <w:p w14:paraId="309373E1" w14:textId="629D898C" w:rsidR="00134841" w:rsidRPr="003C5D8E" w:rsidRDefault="007D0ADB" w:rsidP="007D0ADB">
            <w:pPr>
              <w:spacing w:after="0" w:line="360" w:lineRule="auto"/>
              <w:jc w:val="both"/>
              <w:rPr>
                <w:rFonts w:ascii="Arial" w:hAnsi="Arial" w:cs="Arial"/>
                <w:sz w:val="32"/>
                <w:szCs w:val="32"/>
              </w:rPr>
            </w:pPr>
            <w:r w:rsidRPr="00552147">
              <w:rPr>
                <w:rFonts w:ascii="Arial" w:hAnsi="Arial" w:cs="Arial"/>
                <w:sz w:val="32"/>
                <w:szCs w:val="32"/>
                <w:lang w:val="es-ES"/>
              </w:rPr>
              <w:t>memorias del congreso.</w:t>
            </w:r>
          </w:p>
        </w:tc>
      </w:tr>
      <w:tr w:rsidR="009549DB" w:rsidRPr="00E637CE" w14:paraId="2C3B36BB" w14:textId="77777777" w:rsidTr="004847FF">
        <w:trPr>
          <w:trHeight w:val="1381"/>
        </w:trPr>
        <w:tc>
          <w:tcPr>
            <w:tcW w:w="2600" w:type="dxa"/>
            <w:vAlign w:val="center"/>
          </w:tcPr>
          <w:p w14:paraId="15F6F12C" w14:textId="0A4C871E" w:rsidR="009549DB" w:rsidRPr="003C5D8E" w:rsidRDefault="009549DB" w:rsidP="00E637CE">
            <w:pPr>
              <w:spacing w:after="0" w:line="360" w:lineRule="auto"/>
              <w:jc w:val="center"/>
              <w:rPr>
                <w:rFonts w:ascii="Arial" w:hAnsi="Arial" w:cs="Arial"/>
                <w:sz w:val="32"/>
                <w:szCs w:val="32"/>
              </w:rPr>
            </w:pPr>
            <w:r w:rsidRPr="003C5D8E">
              <w:rPr>
                <w:rFonts w:ascii="Arial" w:hAnsi="Arial" w:cs="Arial"/>
                <w:sz w:val="32"/>
                <w:szCs w:val="32"/>
              </w:rPr>
              <w:lastRenderedPageBreak/>
              <w:t>Antecedentes del evento:</w:t>
            </w:r>
          </w:p>
        </w:tc>
        <w:tc>
          <w:tcPr>
            <w:tcW w:w="7323" w:type="dxa"/>
            <w:vAlign w:val="center"/>
          </w:tcPr>
          <w:p w14:paraId="3D8ED982" w14:textId="425721D4" w:rsidR="00231AD8" w:rsidRPr="00CF1007" w:rsidRDefault="001255C1" w:rsidP="00CF1007">
            <w:pPr>
              <w:pStyle w:val="Prrafodelista"/>
              <w:numPr>
                <w:ilvl w:val="0"/>
                <w:numId w:val="1"/>
              </w:numPr>
              <w:spacing w:after="0" w:line="240" w:lineRule="auto"/>
              <w:jc w:val="both"/>
              <w:rPr>
                <w:rFonts w:ascii="Arial" w:eastAsia="Batang" w:hAnsi="Arial" w:cs="Arial"/>
                <w:sz w:val="32"/>
                <w:szCs w:val="32"/>
                <w:lang w:val="es-ES"/>
              </w:rPr>
            </w:pPr>
            <w:r w:rsidRPr="00CF1007">
              <w:rPr>
                <w:rFonts w:ascii="Arial" w:eastAsia="Batang" w:hAnsi="Arial" w:cs="Arial"/>
                <w:sz w:val="32"/>
                <w:szCs w:val="32"/>
                <w:lang w:val="es-ES"/>
              </w:rPr>
              <w:t xml:space="preserve">Durante los últimos 4 años se ha llevado a cabo el Coloquio de Posgrados del IIT, con la finalidad de que alumnos de los diferentes posgrados participen presentando sus avances de investigación. Sin embargo, por el amplio trabajo que se ha tenido con otras IES de la región, así como las redes de investigación que el personal docente del IIT ha consolidado con otras IES, se decidió crear este 1er. Congreso Internacional en donde participan IES de diferentes países como: Colombia, </w:t>
            </w:r>
            <w:r w:rsidR="00E52E56" w:rsidRPr="00CF1007">
              <w:rPr>
                <w:rFonts w:ascii="Arial" w:eastAsia="Batang" w:hAnsi="Arial" w:cs="Arial"/>
                <w:sz w:val="32"/>
                <w:szCs w:val="32"/>
                <w:lang w:val="es-ES"/>
              </w:rPr>
              <w:t>Panamá</w:t>
            </w:r>
            <w:r w:rsidR="00400909" w:rsidRPr="00CF1007">
              <w:rPr>
                <w:rFonts w:ascii="Arial" w:eastAsia="Batang" w:hAnsi="Arial" w:cs="Arial"/>
                <w:sz w:val="32"/>
                <w:szCs w:val="32"/>
                <w:lang w:val="es-ES"/>
              </w:rPr>
              <w:t xml:space="preserve">, </w:t>
            </w:r>
            <w:r w:rsidRPr="00CF1007">
              <w:rPr>
                <w:rFonts w:ascii="Arial" w:eastAsia="Batang" w:hAnsi="Arial" w:cs="Arial"/>
                <w:sz w:val="32"/>
                <w:szCs w:val="32"/>
                <w:lang w:val="es-ES"/>
              </w:rPr>
              <w:t>Chile, Argentina,</w:t>
            </w:r>
            <w:r w:rsidR="00E52E56" w:rsidRPr="00CF1007">
              <w:rPr>
                <w:rFonts w:ascii="Arial" w:eastAsia="Batang" w:hAnsi="Arial" w:cs="Arial"/>
                <w:sz w:val="32"/>
                <w:szCs w:val="32"/>
                <w:lang w:val="es-ES"/>
              </w:rPr>
              <w:t xml:space="preserve"> Brasil,</w:t>
            </w:r>
            <w:r w:rsidRPr="00CF1007">
              <w:rPr>
                <w:rFonts w:ascii="Arial" w:eastAsia="Batang" w:hAnsi="Arial" w:cs="Arial"/>
                <w:sz w:val="32"/>
                <w:szCs w:val="32"/>
                <w:lang w:val="es-ES"/>
              </w:rPr>
              <w:t xml:space="preserve"> España, Estados Unidos de Norte América. </w:t>
            </w:r>
          </w:p>
        </w:tc>
      </w:tr>
      <w:tr w:rsidR="009549DB" w:rsidRPr="00E637CE" w14:paraId="25B1F400" w14:textId="77777777" w:rsidTr="004847FF">
        <w:trPr>
          <w:trHeight w:val="784"/>
        </w:trPr>
        <w:tc>
          <w:tcPr>
            <w:tcW w:w="2600" w:type="dxa"/>
            <w:shd w:val="clear" w:color="auto" w:fill="F2F2F2" w:themeFill="background1" w:themeFillShade="F2"/>
            <w:vAlign w:val="center"/>
          </w:tcPr>
          <w:p w14:paraId="322BACD5" w14:textId="74166AD2" w:rsidR="009549DB" w:rsidRPr="003C5D8E" w:rsidRDefault="009549DB" w:rsidP="00E637CE">
            <w:pPr>
              <w:spacing w:after="0" w:line="360" w:lineRule="auto"/>
              <w:jc w:val="center"/>
              <w:rPr>
                <w:rFonts w:ascii="Arial" w:hAnsi="Arial" w:cs="Arial"/>
                <w:sz w:val="32"/>
                <w:szCs w:val="32"/>
              </w:rPr>
            </w:pPr>
            <w:r w:rsidRPr="003C5D8E">
              <w:rPr>
                <w:rFonts w:ascii="Arial" w:hAnsi="Arial" w:cs="Arial"/>
                <w:sz w:val="32"/>
                <w:szCs w:val="32"/>
              </w:rPr>
              <w:t>Impacto del Evento:</w:t>
            </w:r>
          </w:p>
        </w:tc>
        <w:tc>
          <w:tcPr>
            <w:tcW w:w="7323" w:type="dxa"/>
            <w:shd w:val="clear" w:color="auto" w:fill="F2F2F2" w:themeFill="background1" w:themeFillShade="F2"/>
            <w:vAlign w:val="center"/>
          </w:tcPr>
          <w:p w14:paraId="1ACEFA10" w14:textId="77777777" w:rsidR="00B973F8" w:rsidRPr="00B973F8" w:rsidRDefault="00B973F8" w:rsidP="00B973F8">
            <w:pPr>
              <w:pStyle w:val="Prrafodelista"/>
              <w:numPr>
                <w:ilvl w:val="0"/>
                <w:numId w:val="6"/>
              </w:numPr>
              <w:spacing w:after="0" w:line="240" w:lineRule="auto"/>
              <w:jc w:val="both"/>
              <w:rPr>
                <w:rFonts w:ascii="Arial" w:hAnsi="Arial" w:cs="Arial"/>
                <w:sz w:val="32"/>
                <w:szCs w:val="32"/>
                <w:lang w:val="es-MX"/>
              </w:rPr>
            </w:pPr>
            <w:r w:rsidRPr="00B973F8">
              <w:rPr>
                <w:rFonts w:ascii="Arial" w:hAnsi="Arial" w:cs="Arial"/>
                <w:sz w:val="32"/>
                <w:szCs w:val="32"/>
                <w:lang w:val="es-MX"/>
              </w:rPr>
              <w:t xml:space="preserve">Este evento tendrá un impacto significativo en el ámbito académico, industrial y social de nuestra región, al consolidarse como un espacio estratégico para la articulación del conocimiento, la innovación y la colaboración entre diferentes IES nacionales e internacionales. Este evento fortalecerá la vinculación entre universidades, empresas, gobierno y sociedad, impulsando el desarrollo de soluciones de alto valor tecnológico orientadas a la sostenibilidad, la digitalización, la automatización, la electromovilidad y la reconfiguración productiva derivada del </w:t>
            </w:r>
            <w:r w:rsidRPr="008049A9">
              <w:rPr>
                <w:rFonts w:ascii="Arial" w:hAnsi="Arial" w:cs="Arial"/>
                <w:i/>
                <w:iCs/>
                <w:sz w:val="32"/>
                <w:szCs w:val="32"/>
                <w:lang w:val="es-MX"/>
              </w:rPr>
              <w:t>nearshoring.</w:t>
            </w:r>
          </w:p>
          <w:p w14:paraId="1CA5F4ED" w14:textId="115BFEC6" w:rsidR="009549DB" w:rsidRPr="00B973F8" w:rsidRDefault="00B973F8" w:rsidP="00B973F8">
            <w:pPr>
              <w:pStyle w:val="Prrafodelista"/>
              <w:spacing w:after="0" w:line="240" w:lineRule="auto"/>
              <w:jc w:val="both"/>
              <w:rPr>
                <w:rFonts w:ascii="Arial" w:hAnsi="Arial" w:cs="Arial"/>
                <w:sz w:val="32"/>
                <w:szCs w:val="32"/>
                <w:lang w:val="es-MX"/>
              </w:rPr>
            </w:pPr>
            <w:r w:rsidRPr="00B973F8">
              <w:rPr>
                <w:rFonts w:ascii="Arial" w:hAnsi="Arial" w:cs="Arial"/>
                <w:sz w:val="32"/>
                <w:szCs w:val="32"/>
                <w:lang w:val="es-MX"/>
              </w:rPr>
              <w:lastRenderedPageBreak/>
              <w:t>Asimismo, el congreso contribuirá a la formación de talento altamente competitivo, capaz de responder a los retos de la transformación industrial y del modelo global de producción inteligente, promoviendo la actualización continua de estudiantes, docentes y profesionales de la ingeniería. A través del intercambio de experiencias, casos de éxito y redes multidisciplinarias, se generarán sinergias que impulsarán proyectos de investigación aplicada, transferencia tecnológica y emprendimiento con impacto regional, nacional e internacional.</w:t>
            </w:r>
          </w:p>
        </w:tc>
      </w:tr>
      <w:tr w:rsidR="009549DB" w:rsidRPr="00E637CE" w14:paraId="17887F93" w14:textId="77777777" w:rsidTr="004847FF">
        <w:trPr>
          <w:trHeight w:val="70"/>
        </w:trPr>
        <w:tc>
          <w:tcPr>
            <w:tcW w:w="2600" w:type="dxa"/>
            <w:vAlign w:val="center"/>
          </w:tcPr>
          <w:p w14:paraId="36EA7DEA" w14:textId="77777777" w:rsidR="009549DB" w:rsidRPr="003C5D8E" w:rsidRDefault="009549DB" w:rsidP="00E637CE">
            <w:pPr>
              <w:spacing w:after="0" w:line="360" w:lineRule="auto"/>
              <w:jc w:val="center"/>
              <w:rPr>
                <w:rFonts w:ascii="Arial" w:hAnsi="Arial" w:cs="Arial"/>
                <w:sz w:val="32"/>
                <w:szCs w:val="32"/>
              </w:rPr>
            </w:pPr>
            <w:r w:rsidRPr="003C5D8E">
              <w:rPr>
                <w:rFonts w:ascii="Arial" w:hAnsi="Arial" w:cs="Arial"/>
                <w:sz w:val="32"/>
                <w:szCs w:val="32"/>
              </w:rPr>
              <w:lastRenderedPageBreak/>
              <w:t>Información adicional:</w:t>
            </w:r>
          </w:p>
        </w:tc>
        <w:tc>
          <w:tcPr>
            <w:tcW w:w="7323" w:type="dxa"/>
            <w:vAlign w:val="center"/>
          </w:tcPr>
          <w:p w14:paraId="60817CD9" w14:textId="77777777" w:rsidR="002A767C" w:rsidRDefault="002A767C" w:rsidP="002A767C">
            <w:pPr>
              <w:pStyle w:val="Prrafodelista"/>
              <w:numPr>
                <w:ilvl w:val="0"/>
                <w:numId w:val="1"/>
              </w:numPr>
              <w:spacing w:after="0" w:line="240" w:lineRule="auto"/>
              <w:jc w:val="both"/>
              <w:rPr>
                <w:rFonts w:ascii="Arial" w:hAnsi="Arial" w:cs="Arial"/>
                <w:color w:val="000000" w:themeColor="text1"/>
                <w:sz w:val="32"/>
                <w:szCs w:val="32"/>
                <w:lang w:val="es-ES"/>
              </w:rPr>
            </w:pPr>
            <w:r>
              <w:rPr>
                <w:rFonts w:ascii="Arial" w:hAnsi="Arial" w:cs="Arial"/>
                <w:color w:val="000000" w:themeColor="text1"/>
                <w:sz w:val="32"/>
                <w:szCs w:val="32"/>
                <w:lang w:val="es-ES"/>
              </w:rPr>
              <w:t>Se tienen contempladas alrededor de 150 ponencias, de las cuales el 80 por ciento serán presenciales.</w:t>
            </w:r>
          </w:p>
          <w:p w14:paraId="629F815F" w14:textId="499EE53A" w:rsidR="002A767C" w:rsidRPr="00AF4FDA" w:rsidRDefault="002A767C" w:rsidP="002A767C">
            <w:pPr>
              <w:pStyle w:val="Prrafodelista"/>
              <w:numPr>
                <w:ilvl w:val="0"/>
                <w:numId w:val="1"/>
              </w:numPr>
              <w:spacing w:after="0" w:line="240" w:lineRule="auto"/>
              <w:jc w:val="both"/>
              <w:rPr>
                <w:rFonts w:ascii="Arial" w:hAnsi="Arial" w:cs="Arial"/>
                <w:color w:val="000000" w:themeColor="text1"/>
                <w:sz w:val="32"/>
                <w:szCs w:val="32"/>
                <w:lang w:val="es-ES"/>
              </w:rPr>
            </w:pPr>
            <w:r w:rsidRPr="00C36DE3">
              <w:rPr>
                <w:rFonts w:ascii="Arial" w:hAnsi="Arial" w:cs="Arial"/>
                <w:color w:val="000000" w:themeColor="text1"/>
                <w:sz w:val="32"/>
                <w:szCs w:val="32"/>
                <w:lang w:val="es-ES"/>
              </w:rPr>
              <w:t xml:space="preserve"> </w:t>
            </w:r>
            <w:r>
              <w:rPr>
                <w:rFonts w:ascii="Arial" w:hAnsi="Arial" w:cs="Arial"/>
                <w:color w:val="000000" w:themeColor="text1"/>
                <w:sz w:val="32"/>
                <w:szCs w:val="32"/>
                <w:lang w:val="es-ES"/>
              </w:rPr>
              <w:t xml:space="preserve">Participarán </w:t>
            </w:r>
            <w:r w:rsidR="00836074">
              <w:rPr>
                <w:rFonts w:ascii="Arial" w:hAnsi="Arial" w:cs="Arial"/>
                <w:color w:val="000000" w:themeColor="text1"/>
                <w:sz w:val="32"/>
                <w:szCs w:val="32"/>
                <w:lang w:val="es-ES"/>
              </w:rPr>
              <w:t>7</w:t>
            </w:r>
            <w:r>
              <w:rPr>
                <w:rFonts w:ascii="Arial" w:hAnsi="Arial" w:cs="Arial"/>
                <w:color w:val="000000" w:themeColor="text1"/>
                <w:sz w:val="32"/>
                <w:szCs w:val="32"/>
                <w:lang w:val="es-ES"/>
              </w:rPr>
              <w:t xml:space="preserve"> conferencistas internacionales de países como: </w:t>
            </w:r>
            <w:r w:rsidRPr="00985C93">
              <w:rPr>
                <w:rFonts w:ascii="Arial" w:hAnsi="Arial" w:cs="Arial"/>
                <w:color w:val="000000" w:themeColor="text1"/>
                <w:sz w:val="32"/>
                <w:szCs w:val="32"/>
                <w:lang w:val="es-ES"/>
              </w:rPr>
              <w:t xml:space="preserve">Colombia, </w:t>
            </w:r>
            <w:r w:rsidR="008049A9">
              <w:rPr>
                <w:rFonts w:ascii="Arial" w:hAnsi="Arial" w:cs="Arial"/>
                <w:color w:val="000000" w:themeColor="text1"/>
                <w:sz w:val="32"/>
                <w:szCs w:val="32"/>
                <w:lang w:val="es-ES"/>
              </w:rPr>
              <w:t xml:space="preserve">Panamá, </w:t>
            </w:r>
            <w:r w:rsidRPr="00985C93">
              <w:rPr>
                <w:rFonts w:ascii="Arial" w:hAnsi="Arial" w:cs="Arial"/>
                <w:color w:val="000000" w:themeColor="text1"/>
                <w:sz w:val="32"/>
                <w:szCs w:val="32"/>
                <w:lang w:val="es-ES"/>
              </w:rPr>
              <w:t>Chile, Argentina,</w:t>
            </w:r>
            <w:r w:rsidR="00836074">
              <w:rPr>
                <w:rFonts w:ascii="Arial" w:hAnsi="Arial" w:cs="Arial"/>
                <w:color w:val="000000" w:themeColor="text1"/>
                <w:sz w:val="32"/>
                <w:szCs w:val="32"/>
                <w:lang w:val="es-ES"/>
              </w:rPr>
              <w:t xml:space="preserve"> Brasil,</w:t>
            </w:r>
            <w:r w:rsidRPr="00985C93">
              <w:rPr>
                <w:rFonts w:ascii="Arial" w:hAnsi="Arial" w:cs="Arial"/>
                <w:color w:val="000000" w:themeColor="text1"/>
                <w:sz w:val="32"/>
                <w:szCs w:val="32"/>
                <w:lang w:val="es-ES"/>
              </w:rPr>
              <w:t xml:space="preserve"> España</w:t>
            </w:r>
            <w:r w:rsidR="00836074">
              <w:rPr>
                <w:rFonts w:ascii="Arial" w:hAnsi="Arial" w:cs="Arial"/>
                <w:color w:val="000000" w:themeColor="text1"/>
                <w:sz w:val="32"/>
                <w:szCs w:val="32"/>
                <w:lang w:val="es-ES"/>
              </w:rPr>
              <w:t xml:space="preserve"> y</w:t>
            </w:r>
            <w:r w:rsidRPr="00985C93">
              <w:rPr>
                <w:rFonts w:ascii="Arial" w:hAnsi="Arial" w:cs="Arial"/>
                <w:color w:val="000000" w:themeColor="text1"/>
                <w:sz w:val="32"/>
                <w:szCs w:val="32"/>
                <w:lang w:val="es-ES"/>
              </w:rPr>
              <w:t xml:space="preserve"> Estados Unidos de Norte América</w:t>
            </w:r>
            <w:r>
              <w:rPr>
                <w:rFonts w:ascii="Arial" w:hAnsi="Arial" w:cs="Arial"/>
                <w:color w:val="000000" w:themeColor="text1"/>
                <w:sz w:val="32"/>
                <w:szCs w:val="32"/>
                <w:lang w:val="es-ES"/>
              </w:rPr>
              <w:t>.</w:t>
            </w:r>
          </w:p>
          <w:p w14:paraId="1C3312F9" w14:textId="77777777" w:rsidR="002A767C" w:rsidRPr="00237204" w:rsidRDefault="002A767C" w:rsidP="002A767C">
            <w:pPr>
              <w:pStyle w:val="Prrafodelista"/>
              <w:numPr>
                <w:ilvl w:val="0"/>
                <w:numId w:val="1"/>
              </w:numPr>
              <w:spacing w:after="0" w:line="240" w:lineRule="auto"/>
              <w:jc w:val="both"/>
              <w:rPr>
                <w:rFonts w:ascii="Arial" w:hAnsi="Arial" w:cs="Arial"/>
                <w:b/>
                <w:bCs/>
                <w:sz w:val="32"/>
                <w:szCs w:val="32"/>
                <w:lang w:val="es-ES"/>
              </w:rPr>
            </w:pPr>
            <w:r w:rsidRPr="005C6066">
              <w:rPr>
                <w:rFonts w:ascii="Arial" w:hAnsi="Arial" w:cs="Arial"/>
                <w:sz w:val="32"/>
                <w:szCs w:val="32"/>
                <w:lang w:val="es-ES"/>
              </w:rPr>
              <w:t xml:space="preserve">Después de la inauguración del evento se procede con la </w:t>
            </w:r>
            <w:r>
              <w:rPr>
                <w:rFonts w:ascii="Arial" w:hAnsi="Arial" w:cs="Arial"/>
                <w:sz w:val="32"/>
                <w:szCs w:val="32"/>
                <w:lang w:val="es-ES"/>
              </w:rPr>
              <w:t>C</w:t>
            </w:r>
            <w:r w:rsidRPr="005C6066">
              <w:rPr>
                <w:rFonts w:ascii="Arial" w:hAnsi="Arial" w:cs="Arial"/>
                <w:sz w:val="32"/>
                <w:szCs w:val="32"/>
                <w:lang w:val="es-ES"/>
              </w:rPr>
              <w:t xml:space="preserve">onferencia </w:t>
            </w:r>
            <w:r>
              <w:rPr>
                <w:rFonts w:ascii="Arial" w:hAnsi="Arial" w:cs="Arial"/>
                <w:sz w:val="32"/>
                <w:szCs w:val="32"/>
                <w:lang w:val="es-ES"/>
              </w:rPr>
              <w:t>Magistral “</w:t>
            </w:r>
            <w:r w:rsidRPr="00152C84">
              <w:rPr>
                <w:rFonts w:ascii="Arial" w:hAnsi="Arial" w:cs="Arial"/>
                <w:b/>
                <w:bCs/>
                <w:sz w:val="32"/>
                <w:szCs w:val="32"/>
                <w:lang w:val="es-ES"/>
              </w:rPr>
              <w:t>Tendencias en Tecnologías de Inteligencia Artificial</w:t>
            </w:r>
            <w:r>
              <w:rPr>
                <w:rFonts w:ascii="Arial" w:hAnsi="Arial" w:cs="Arial"/>
                <w:sz w:val="32"/>
                <w:szCs w:val="32"/>
                <w:lang w:val="es-ES"/>
              </w:rPr>
              <w:t>” impartida por la Dra. Nelly Rigaud Téllez, de la UNAM.</w:t>
            </w:r>
          </w:p>
          <w:p w14:paraId="5CED52A6" w14:textId="1CEFDA3E" w:rsidR="009549DB" w:rsidRPr="003C5D8E" w:rsidRDefault="002A767C" w:rsidP="00836074">
            <w:pPr>
              <w:pStyle w:val="Prrafodelista"/>
              <w:numPr>
                <w:ilvl w:val="0"/>
                <w:numId w:val="1"/>
              </w:numPr>
              <w:spacing w:after="0" w:line="240" w:lineRule="auto"/>
              <w:jc w:val="both"/>
              <w:rPr>
                <w:rFonts w:ascii="Arial" w:hAnsi="Arial" w:cs="Arial"/>
                <w:color w:val="1F4E79" w:themeColor="accent1" w:themeShade="80"/>
                <w:sz w:val="32"/>
                <w:szCs w:val="32"/>
                <w:lang w:val="es-MX"/>
              </w:rPr>
            </w:pPr>
            <w:r>
              <w:rPr>
                <w:rFonts w:ascii="Arial" w:hAnsi="Arial" w:cs="Arial"/>
                <w:sz w:val="32"/>
                <w:szCs w:val="32"/>
                <w:lang w:val="es-ES"/>
              </w:rPr>
              <w:t xml:space="preserve">El día viernes 28 de </w:t>
            </w:r>
            <w:r w:rsidR="00836074">
              <w:rPr>
                <w:rFonts w:ascii="Arial" w:hAnsi="Arial" w:cs="Arial"/>
                <w:sz w:val="32"/>
                <w:szCs w:val="32"/>
                <w:lang w:val="es-ES"/>
              </w:rPr>
              <w:t>noviembre</w:t>
            </w:r>
            <w:r>
              <w:rPr>
                <w:rFonts w:ascii="Arial" w:hAnsi="Arial" w:cs="Arial"/>
                <w:sz w:val="32"/>
                <w:szCs w:val="32"/>
                <w:lang w:val="es-ES"/>
              </w:rPr>
              <w:t>, a las 1</w:t>
            </w:r>
            <w:r w:rsidR="00782859">
              <w:rPr>
                <w:rFonts w:ascii="Arial" w:hAnsi="Arial" w:cs="Arial"/>
                <w:sz w:val="32"/>
                <w:szCs w:val="32"/>
                <w:lang w:val="es-ES"/>
              </w:rPr>
              <w:t>6</w:t>
            </w:r>
            <w:r>
              <w:rPr>
                <w:rFonts w:ascii="Arial" w:hAnsi="Arial" w:cs="Arial"/>
                <w:sz w:val="32"/>
                <w:szCs w:val="32"/>
                <w:lang w:val="es-ES"/>
              </w:rPr>
              <w:t xml:space="preserve">:00 hrs, se tiene programado el </w:t>
            </w:r>
            <w:r w:rsidRPr="00836074">
              <w:rPr>
                <w:rFonts w:ascii="Arial" w:hAnsi="Arial" w:cs="Arial"/>
                <w:b/>
                <w:bCs/>
                <w:sz w:val="32"/>
                <w:szCs w:val="32"/>
                <w:lang w:val="es-ES"/>
              </w:rPr>
              <w:t xml:space="preserve">Concurso de Carrera Robots </w:t>
            </w:r>
            <w:r w:rsidR="00216513" w:rsidRPr="00836074">
              <w:rPr>
                <w:rFonts w:ascii="Arial" w:hAnsi="Arial" w:cs="Arial"/>
                <w:b/>
                <w:bCs/>
                <w:sz w:val="32"/>
                <w:szCs w:val="32"/>
                <w:lang w:val="es-ES"/>
              </w:rPr>
              <w:t>Aéreos</w:t>
            </w:r>
            <w:r w:rsidR="00216513">
              <w:rPr>
                <w:rFonts w:ascii="Arial" w:hAnsi="Arial" w:cs="Arial"/>
                <w:sz w:val="32"/>
                <w:szCs w:val="32"/>
                <w:lang w:val="es-ES"/>
              </w:rPr>
              <w:t>, en</w:t>
            </w:r>
            <w:r>
              <w:rPr>
                <w:rFonts w:ascii="Arial" w:hAnsi="Arial" w:cs="Arial"/>
                <w:sz w:val="32"/>
                <w:szCs w:val="32"/>
                <w:lang w:val="es-ES"/>
              </w:rPr>
              <w:t xml:space="preserve"> las instalaciones del </w:t>
            </w:r>
            <w:r w:rsidR="00782859">
              <w:rPr>
                <w:rFonts w:ascii="Arial" w:hAnsi="Arial" w:cs="Arial"/>
                <w:sz w:val="32"/>
                <w:szCs w:val="32"/>
                <w:lang w:val="es-ES"/>
              </w:rPr>
              <w:t xml:space="preserve">Centro de Entrenamiento </w:t>
            </w:r>
            <w:r w:rsidR="00D02893">
              <w:rPr>
                <w:rFonts w:ascii="Arial" w:hAnsi="Arial" w:cs="Arial"/>
                <w:sz w:val="32"/>
                <w:szCs w:val="32"/>
                <w:lang w:val="es-ES"/>
              </w:rPr>
              <w:t>Deportivo Universitario</w:t>
            </w:r>
            <w:r w:rsidR="00836074">
              <w:rPr>
                <w:rFonts w:ascii="Arial" w:hAnsi="Arial" w:cs="Arial"/>
                <w:sz w:val="32"/>
                <w:szCs w:val="32"/>
                <w:lang w:val="es-ES"/>
              </w:rPr>
              <w:t xml:space="preserve"> (CEDU)</w:t>
            </w:r>
            <w:r w:rsidR="00D02893">
              <w:rPr>
                <w:rFonts w:ascii="Arial" w:hAnsi="Arial" w:cs="Arial"/>
                <w:sz w:val="32"/>
                <w:szCs w:val="32"/>
                <w:lang w:val="es-ES"/>
              </w:rPr>
              <w:t xml:space="preserve"> </w:t>
            </w:r>
            <w:r>
              <w:rPr>
                <w:rFonts w:ascii="Arial" w:hAnsi="Arial" w:cs="Arial"/>
                <w:sz w:val="32"/>
                <w:szCs w:val="32"/>
                <w:lang w:val="es-ES"/>
              </w:rPr>
              <w:t>de la UACJ. En este concurso participarán Instituciones como la UTCJ,</w:t>
            </w:r>
            <w:r w:rsidR="007B3897">
              <w:rPr>
                <w:rFonts w:ascii="Arial" w:hAnsi="Arial" w:cs="Arial"/>
                <w:sz w:val="32"/>
                <w:szCs w:val="32"/>
                <w:lang w:val="es-ES"/>
              </w:rPr>
              <w:t xml:space="preserve"> ITESM</w:t>
            </w:r>
            <w:r w:rsidR="002A7756">
              <w:rPr>
                <w:rFonts w:ascii="Arial" w:hAnsi="Arial" w:cs="Arial"/>
                <w:sz w:val="32"/>
                <w:szCs w:val="32"/>
                <w:lang w:val="es-ES"/>
              </w:rPr>
              <w:t xml:space="preserve"> y el</w:t>
            </w:r>
            <w:r>
              <w:rPr>
                <w:rFonts w:ascii="Arial" w:hAnsi="Arial" w:cs="Arial"/>
                <w:sz w:val="32"/>
                <w:szCs w:val="32"/>
                <w:lang w:val="es-ES"/>
              </w:rPr>
              <w:t xml:space="preserve"> ITCJ</w:t>
            </w:r>
            <w:r w:rsidR="00836074">
              <w:rPr>
                <w:rFonts w:ascii="Arial" w:hAnsi="Arial" w:cs="Arial"/>
                <w:sz w:val="32"/>
                <w:szCs w:val="32"/>
                <w:lang w:val="es-ES"/>
              </w:rPr>
              <w:t>.</w:t>
            </w:r>
          </w:p>
        </w:tc>
      </w:tr>
      <w:tr w:rsidR="009549DB" w:rsidRPr="00E637CE" w14:paraId="081F5608" w14:textId="77777777" w:rsidTr="004847FF">
        <w:trPr>
          <w:trHeight w:val="1136"/>
        </w:trPr>
        <w:tc>
          <w:tcPr>
            <w:tcW w:w="2600" w:type="dxa"/>
            <w:shd w:val="clear" w:color="auto" w:fill="F2F2F2" w:themeFill="background1" w:themeFillShade="F2"/>
            <w:vAlign w:val="center"/>
          </w:tcPr>
          <w:p w14:paraId="6A92F900" w14:textId="49A6C9C7" w:rsidR="009549DB" w:rsidRPr="003C5D8E" w:rsidRDefault="009549DB" w:rsidP="00E637CE">
            <w:pPr>
              <w:spacing w:after="0" w:line="360" w:lineRule="auto"/>
              <w:jc w:val="center"/>
              <w:rPr>
                <w:rFonts w:ascii="Arial" w:hAnsi="Arial" w:cs="Arial"/>
                <w:sz w:val="32"/>
                <w:szCs w:val="32"/>
              </w:rPr>
            </w:pPr>
            <w:r w:rsidRPr="003C5D8E">
              <w:rPr>
                <w:rFonts w:ascii="Arial" w:hAnsi="Arial" w:cs="Arial"/>
                <w:sz w:val="32"/>
                <w:szCs w:val="32"/>
              </w:rPr>
              <w:lastRenderedPageBreak/>
              <w:t xml:space="preserve">Participación del </w:t>
            </w:r>
            <w:r w:rsidR="003D7D41">
              <w:rPr>
                <w:rFonts w:ascii="Arial" w:hAnsi="Arial" w:cs="Arial"/>
                <w:sz w:val="32"/>
                <w:szCs w:val="32"/>
              </w:rPr>
              <w:t xml:space="preserve">Representante del </w:t>
            </w:r>
            <w:r w:rsidRPr="003C5D8E">
              <w:rPr>
                <w:rFonts w:ascii="Arial" w:hAnsi="Arial" w:cs="Arial"/>
                <w:sz w:val="32"/>
                <w:szCs w:val="32"/>
              </w:rPr>
              <w:t>Rector:</w:t>
            </w:r>
          </w:p>
        </w:tc>
        <w:tc>
          <w:tcPr>
            <w:tcW w:w="7323" w:type="dxa"/>
            <w:shd w:val="clear" w:color="auto" w:fill="F2F2F2" w:themeFill="background1" w:themeFillShade="F2"/>
            <w:vAlign w:val="center"/>
          </w:tcPr>
          <w:p w14:paraId="33395E51" w14:textId="77777777" w:rsidR="00206BEA" w:rsidRPr="00836074" w:rsidRDefault="00206BEA" w:rsidP="00206BEA">
            <w:pPr>
              <w:pStyle w:val="Prrafodelista"/>
              <w:numPr>
                <w:ilvl w:val="0"/>
                <w:numId w:val="7"/>
              </w:numPr>
              <w:spacing w:after="0" w:line="360" w:lineRule="auto"/>
              <w:jc w:val="both"/>
              <w:rPr>
                <w:rFonts w:ascii="Arial" w:hAnsi="Arial" w:cs="Arial"/>
                <w:sz w:val="32"/>
                <w:szCs w:val="32"/>
                <w:lang w:val="es-MX"/>
              </w:rPr>
            </w:pPr>
            <w:r w:rsidRPr="00836074">
              <w:rPr>
                <w:rFonts w:ascii="Arial" w:hAnsi="Arial" w:cs="Arial"/>
                <w:sz w:val="32"/>
                <w:szCs w:val="32"/>
                <w:lang w:val="es-MX"/>
              </w:rPr>
              <w:t>Mensaje de Bienvenida.</w:t>
            </w:r>
          </w:p>
          <w:p w14:paraId="3AE41AF3" w14:textId="77777777" w:rsidR="00206BEA" w:rsidRPr="00836074" w:rsidRDefault="00206BEA" w:rsidP="00206BEA">
            <w:pPr>
              <w:pStyle w:val="Prrafodelista"/>
              <w:numPr>
                <w:ilvl w:val="0"/>
                <w:numId w:val="7"/>
              </w:numPr>
              <w:spacing w:after="0" w:line="360" w:lineRule="auto"/>
              <w:jc w:val="both"/>
              <w:rPr>
                <w:rFonts w:ascii="Arial" w:hAnsi="Arial" w:cs="Arial"/>
                <w:sz w:val="32"/>
                <w:szCs w:val="32"/>
                <w:lang w:val="es-MX"/>
              </w:rPr>
            </w:pPr>
            <w:r w:rsidRPr="00836074">
              <w:rPr>
                <w:rFonts w:ascii="Arial" w:hAnsi="Arial" w:cs="Arial"/>
                <w:sz w:val="32"/>
                <w:szCs w:val="32"/>
                <w:lang w:val="es-MX"/>
              </w:rPr>
              <w:t>Declaratoria inaugural del 1er Congreso Internacional de las Fronteras de las Ingenierías 2025: Investigación para un mundo conectado.</w:t>
            </w:r>
          </w:p>
          <w:p w14:paraId="05AE3B23" w14:textId="5BEAA7BB" w:rsidR="009549DB" w:rsidRPr="003C5D8E" w:rsidRDefault="00206BEA" w:rsidP="00206BEA">
            <w:pPr>
              <w:pStyle w:val="Prrafodelista"/>
              <w:numPr>
                <w:ilvl w:val="0"/>
                <w:numId w:val="7"/>
              </w:numPr>
              <w:spacing w:after="0" w:line="360" w:lineRule="auto"/>
              <w:jc w:val="both"/>
              <w:rPr>
                <w:rFonts w:ascii="Arial" w:hAnsi="Arial" w:cs="Arial"/>
                <w:color w:val="FF0000"/>
                <w:sz w:val="32"/>
                <w:szCs w:val="32"/>
                <w:lang w:val="es-MX"/>
              </w:rPr>
            </w:pPr>
            <w:r w:rsidRPr="00836074">
              <w:rPr>
                <w:rFonts w:ascii="Arial" w:hAnsi="Arial" w:cs="Arial"/>
                <w:sz w:val="32"/>
                <w:szCs w:val="32"/>
                <w:lang w:val="es-MX"/>
              </w:rPr>
              <w:t>Participa en fotografía.</w:t>
            </w:r>
          </w:p>
        </w:tc>
      </w:tr>
      <w:tr w:rsidR="009549DB" w:rsidRPr="00E637CE" w14:paraId="7EB0BB57" w14:textId="77777777" w:rsidTr="004847FF">
        <w:trPr>
          <w:trHeight w:val="2316"/>
        </w:trPr>
        <w:tc>
          <w:tcPr>
            <w:tcW w:w="2600" w:type="dxa"/>
            <w:vAlign w:val="center"/>
          </w:tcPr>
          <w:p w14:paraId="353419BE" w14:textId="77777777" w:rsidR="009549DB" w:rsidRPr="003C5D8E" w:rsidRDefault="009549DB" w:rsidP="00E637CE">
            <w:pPr>
              <w:spacing w:after="0" w:line="360" w:lineRule="auto"/>
              <w:jc w:val="center"/>
              <w:rPr>
                <w:rFonts w:ascii="Arial" w:hAnsi="Arial" w:cs="Arial"/>
                <w:sz w:val="32"/>
                <w:szCs w:val="32"/>
              </w:rPr>
            </w:pPr>
            <w:r w:rsidRPr="003C5D8E">
              <w:rPr>
                <w:rFonts w:ascii="Arial" w:hAnsi="Arial" w:cs="Arial"/>
                <w:sz w:val="32"/>
                <w:szCs w:val="32"/>
              </w:rPr>
              <w:t>Consideraciones para mensaje:</w:t>
            </w:r>
          </w:p>
        </w:tc>
        <w:tc>
          <w:tcPr>
            <w:tcW w:w="7323" w:type="dxa"/>
            <w:vAlign w:val="center"/>
          </w:tcPr>
          <w:p w14:paraId="3B765C6B" w14:textId="77777777" w:rsidR="009408E9" w:rsidRDefault="009408E9" w:rsidP="009408E9">
            <w:pPr>
              <w:pStyle w:val="Prrafodelista"/>
              <w:numPr>
                <w:ilvl w:val="0"/>
                <w:numId w:val="7"/>
              </w:numPr>
              <w:spacing w:after="0" w:line="240" w:lineRule="auto"/>
              <w:ind w:left="364" w:hanging="364"/>
              <w:jc w:val="both"/>
              <w:rPr>
                <w:rFonts w:ascii="Arial" w:hAnsi="Arial" w:cs="Arial"/>
                <w:sz w:val="32"/>
                <w:szCs w:val="32"/>
                <w:lang w:val="es-ES"/>
              </w:rPr>
            </w:pPr>
            <w:proofErr w:type="gramStart"/>
            <w:r>
              <w:rPr>
                <w:rFonts w:ascii="Arial" w:hAnsi="Arial" w:cs="Arial"/>
                <w:sz w:val="32"/>
                <w:szCs w:val="32"/>
                <w:lang w:val="es-ES"/>
              </w:rPr>
              <w:t>D</w:t>
            </w:r>
            <w:r w:rsidRPr="006E1F45">
              <w:rPr>
                <w:rFonts w:ascii="Arial" w:hAnsi="Arial" w:cs="Arial"/>
                <w:sz w:val="32"/>
                <w:szCs w:val="32"/>
                <w:lang w:val="es-ES"/>
              </w:rPr>
              <w:t>estaca</w:t>
            </w:r>
            <w:r>
              <w:rPr>
                <w:rFonts w:ascii="Arial" w:hAnsi="Arial" w:cs="Arial"/>
                <w:sz w:val="32"/>
                <w:szCs w:val="32"/>
                <w:lang w:val="es-ES"/>
              </w:rPr>
              <w:t>r</w:t>
            </w:r>
            <w:proofErr w:type="gramEnd"/>
            <w:r w:rsidRPr="006E1F45">
              <w:rPr>
                <w:rFonts w:ascii="Arial" w:hAnsi="Arial" w:cs="Arial"/>
                <w:sz w:val="32"/>
                <w:szCs w:val="32"/>
                <w:lang w:val="es-ES"/>
              </w:rPr>
              <w:t xml:space="preserve"> el compromiso </w:t>
            </w:r>
            <w:r>
              <w:rPr>
                <w:rFonts w:ascii="Arial" w:hAnsi="Arial" w:cs="Arial"/>
                <w:sz w:val="32"/>
                <w:szCs w:val="32"/>
                <w:lang w:val="es-ES"/>
              </w:rPr>
              <w:t>que tiene</w:t>
            </w:r>
            <w:r w:rsidRPr="006E1F45">
              <w:rPr>
                <w:rFonts w:ascii="Arial" w:hAnsi="Arial" w:cs="Arial"/>
                <w:sz w:val="32"/>
                <w:szCs w:val="32"/>
                <w:lang w:val="es-ES"/>
              </w:rPr>
              <w:t xml:space="preserve"> la UACJ </w:t>
            </w:r>
            <w:r>
              <w:rPr>
                <w:rFonts w:ascii="Arial" w:hAnsi="Arial" w:cs="Arial"/>
                <w:sz w:val="32"/>
                <w:szCs w:val="32"/>
                <w:lang w:val="es-ES"/>
              </w:rPr>
              <w:t>en la generación y difusión del conocimiento</w:t>
            </w:r>
            <w:r w:rsidRPr="006E1F45">
              <w:rPr>
                <w:rFonts w:ascii="Arial" w:hAnsi="Arial" w:cs="Arial"/>
                <w:sz w:val="32"/>
                <w:szCs w:val="32"/>
                <w:lang w:val="es-ES"/>
              </w:rPr>
              <w:t>.</w:t>
            </w:r>
          </w:p>
          <w:p w14:paraId="46C43FF3" w14:textId="77777777" w:rsidR="009408E9" w:rsidRDefault="009408E9" w:rsidP="009408E9">
            <w:pPr>
              <w:pStyle w:val="Prrafodelista"/>
              <w:numPr>
                <w:ilvl w:val="0"/>
                <w:numId w:val="7"/>
              </w:numPr>
              <w:spacing w:after="0" w:line="240" w:lineRule="auto"/>
              <w:ind w:left="364" w:hanging="364"/>
              <w:jc w:val="both"/>
              <w:rPr>
                <w:rFonts w:ascii="Arial" w:hAnsi="Arial" w:cs="Arial"/>
                <w:sz w:val="32"/>
                <w:szCs w:val="32"/>
                <w:lang w:val="es-ES"/>
              </w:rPr>
            </w:pPr>
            <w:r>
              <w:rPr>
                <w:rFonts w:ascii="Arial" w:hAnsi="Arial" w:cs="Arial"/>
                <w:sz w:val="32"/>
                <w:szCs w:val="32"/>
                <w:lang w:val="es-ES"/>
              </w:rPr>
              <w:t>E</w:t>
            </w:r>
            <w:r w:rsidRPr="005A1B22">
              <w:rPr>
                <w:rFonts w:ascii="Arial" w:hAnsi="Arial" w:cs="Arial"/>
                <w:sz w:val="32"/>
                <w:szCs w:val="32"/>
                <w:lang w:val="es-ES"/>
              </w:rPr>
              <w:t>nfatiza</w:t>
            </w:r>
            <w:r>
              <w:rPr>
                <w:rFonts w:ascii="Arial" w:hAnsi="Arial" w:cs="Arial"/>
                <w:sz w:val="32"/>
                <w:szCs w:val="32"/>
                <w:lang w:val="es-ES"/>
              </w:rPr>
              <w:t>r</w:t>
            </w:r>
            <w:r w:rsidRPr="005A1B22">
              <w:rPr>
                <w:rFonts w:ascii="Arial" w:hAnsi="Arial" w:cs="Arial"/>
                <w:sz w:val="32"/>
                <w:szCs w:val="32"/>
                <w:lang w:val="es-ES"/>
              </w:rPr>
              <w:t xml:space="preserve"> </w:t>
            </w:r>
            <w:r>
              <w:rPr>
                <w:rFonts w:ascii="Arial" w:hAnsi="Arial" w:cs="Arial"/>
                <w:sz w:val="32"/>
                <w:szCs w:val="32"/>
                <w:lang w:val="es-ES"/>
              </w:rPr>
              <w:t xml:space="preserve">que la UACJ promueve </w:t>
            </w:r>
            <w:r w:rsidRPr="005A1B22">
              <w:rPr>
                <w:rFonts w:ascii="Arial" w:hAnsi="Arial" w:cs="Arial"/>
                <w:sz w:val="32"/>
                <w:szCs w:val="32"/>
                <w:lang w:val="es-ES"/>
              </w:rPr>
              <w:t>la</w:t>
            </w:r>
            <w:r>
              <w:rPr>
                <w:rFonts w:ascii="Arial" w:hAnsi="Arial" w:cs="Arial"/>
                <w:sz w:val="32"/>
                <w:szCs w:val="32"/>
                <w:lang w:val="es-ES"/>
              </w:rPr>
              <w:t xml:space="preserve"> participación de </w:t>
            </w:r>
            <w:r w:rsidRPr="005A1B22">
              <w:rPr>
                <w:rFonts w:ascii="Arial" w:hAnsi="Arial" w:cs="Arial"/>
                <w:sz w:val="32"/>
                <w:szCs w:val="32"/>
                <w:lang w:val="es-ES"/>
              </w:rPr>
              <w:t xml:space="preserve">alumnos </w:t>
            </w:r>
            <w:r>
              <w:rPr>
                <w:rFonts w:ascii="Arial" w:hAnsi="Arial" w:cs="Arial"/>
                <w:sz w:val="32"/>
                <w:szCs w:val="32"/>
                <w:lang w:val="es-ES"/>
              </w:rPr>
              <w:t xml:space="preserve">y docentes en este </w:t>
            </w:r>
            <w:r w:rsidRPr="005A1B22">
              <w:rPr>
                <w:rFonts w:ascii="Arial" w:hAnsi="Arial" w:cs="Arial"/>
                <w:sz w:val="32"/>
                <w:szCs w:val="32"/>
                <w:lang w:val="es-ES"/>
              </w:rPr>
              <w:t xml:space="preserve">tipo de actividades </w:t>
            </w:r>
            <w:r>
              <w:rPr>
                <w:rFonts w:ascii="Arial" w:hAnsi="Arial" w:cs="Arial"/>
                <w:sz w:val="32"/>
                <w:szCs w:val="32"/>
                <w:lang w:val="es-ES"/>
              </w:rPr>
              <w:t>que</w:t>
            </w:r>
            <w:r w:rsidRPr="005A1B22">
              <w:rPr>
                <w:rFonts w:ascii="Arial" w:hAnsi="Arial" w:cs="Arial"/>
                <w:sz w:val="32"/>
                <w:szCs w:val="32"/>
                <w:lang w:val="es-ES"/>
              </w:rPr>
              <w:t xml:space="preserve"> forman parte de los esfuerzos de </w:t>
            </w:r>
            <w:r>
              <w:rPr>
                <w:rFonts w:ascii="Arial" w:hAnsi="Arial" w:cs="Arial"/>
                <w:sz w:val="32"/>
                <w:szCs w:val="32"/>
                <w:lang w:val="es-ES"/>
              </w:rPr>
              <w:t>difundir temas de vanguardia en ingeniería, ciencia y tecnologías.</w:t>
            </w:r>
          </w:p>
          <w:p w14:paraId="71D62743" w14:textId="49EB5D2E" w:rsidR="009408E9" w:rsidRDefault="009408E9" w:rsidP="009408E9">
            <w:pPr>
              <w:pStyle w:val="Prrafodelista"/>
              <w:numPr>
                <w:ilvl w:val="0"/>
                <w:numId w:val="7"/>
              </w:numPr>
              <w:spacing w:after="0" w:line="240" w:lineRule="auto"/>
              <w:ind w:left="364" w:hanging="364"/>
              <w:jc w:val="both"/>
              <w:rPr>
                <w:rFonts w:ascii="Arial" w:hAnsi="Arial" w:cs="Arial"/>
                <w:sz w:val="32"/>
                <w:szCs w:val="32"/>
                <w:lang w:val="es-ES"/>
              </w:rPr>
            </w:pPr>
            <w:r w:rsidRPr="00C36DE3">
              <w:rPr>
                <w:rFonts w:ascii="Arial" w:hAnsi="Arial" w:cs="Arial"/>
                <w:sz w:val="32"/>
                <w:szCs w:val="32"/>
                <w:lang w:val="es-ES"/>
              </w:rPr>
              <w:t>En esta ocasión</w:t>
            </w:r>
            <w:r>
              <w:rPr>
                <w:rFonts w:ascii="Arial" w:hAnsi="Arial" w:cs="Arial"/>
                <w:sz w:val="32"/>
                <w:szCs w:val="32"/>
                <w:lang w:val="es-ES"/>
              </w:rPr>
              <w:t>, el Congreso Internacional se</w:t>
            </w:r>
            <w:r w:rsidRPr="00C36DE3">
              <w:rPr>
                <w:rFonts w:ascii="Arial" w:hAnsi="Arial" w:cs="Arial"/>
                <w:sz w:val="32"/>
                <w:szCs w:val="32"/>
                <w:lang w:val="es-ES"/>
              </w:rPr>
              <w:t xml:space="preserve"> realiza de </w:t>
            </w:r>
            <w:r>
              <w:rPr>
                <w:rFonts w:ascii="Arial" w:hAnsi="Arial" w:cs="Arial"/>
                <w:sz w:val="32"/>
                <w:szCs w:val="32"/>
                <w:lang w:val="es-ES"/>
              </w:rPr>
              <w:t>manera híbrida</w:t>
            </w:r>
            <w:r w:rsidR="00592EBF">
              <w:rPr>
                <w:rFonts w:ascii="Arial" w:hAnsi="Arial" w:cs="Arial"/>
                <w:sz w:val="32"/>
                <w:szCs w:val="32"/>
                <w:lang w:val="es-ES"/>
              </w:rPr>
              <w:t>, por lo que en la inau</w:t>
            </w:r>
            <w:r w:rsidR="003A4ADA">
              <w:rPr>
                <w:rFonts w:ascii="Arial" w:hAnsi="Arial" w:cs="Arial"/>
                <w:sz w:val="32"/>
                <w:szCs w:val="32"/>
                <w:lang w:val="es-ES"/>
              </w:rPr>
              <w:t xml:space="preserve">guración estará conectadas IES de Colombia, Brasil, Panamá y </w:t>
            </w:r>
            <w:r w:rsidR="00892885">
              <w:rPr>
                <w:rFonts w:ascii="Arial" w:hAnsi="Arial" w:cs="Arial"/>
                <w:sz w:val="32"/>
                <w:szCs w:val="32"/>
                <w:lang w:val="es-ES"/>
              </w:rPr>
              <w:t>Chile</w:t>
            </w:r>
          </w:p>
          <w:p w14:paraId="0BB00B23" w14:textId="5A247A6A" w:rsidR="00231AD8" w:rsidRPr="00B81899" w:rsidRDefault="009408E9" w:rsidP="00B81899">
            <w:pPr>
              <w:pStyle w:val="Prrafodelista"/>
              <w:numPr>
                <w:ilvl w:val="0"/>
                <w:numId w:val="7"/>
              </w:numPr>
              <w:tabs>
                <w:tab w:val="left" w:pos="4848"/>
              </w:tabs>
              <w:spacing w:after="0" w:line="240" w:lineRule="auto"/>
              <w:ind w:left="430" w:hanging="425"/>
              <w:jc w:val="both"/>
              <w:rPr>
                <w:rFonts w:ascii="Arial" w:hAnsi="Arial" w:cs="Arial"/>
                <w:sz w:val="32"/>
                <w:szCs w:val="32"/>
              </w:rPr>
            </w:pPr>
            <w:r w:rsidRPr="00B81899">
              <w:rPr>
                <w:rFonts w:ascii="Arial" w:hAnsi="Arial" w:cs="Arial"/>
                <w:sz w:val="32"/>
                <w:szCs w:val="32"/>
                <w:lang w:val="es-ES"/>
              </w:rPr>
              <w:t xml:space="preserve">Participan IES aliadas como: Instituto Tecnológico de Ciudad Juárez, Universidad Tecnológica de Cd. Juárez, Universidad Tecnológica de Chihuahua, Universidad Autónoma de Baja California, Universidad Antonio Nariño (Colombia), Fundación Universitaria Tecnológico </w:t>
            </w:r>
            <w:r w:rsidR="00206663" w:rsidRPr="00B81899">
              <w:rPr>
                <w:rFonts w:ascii="Arial" w:hAnsi="Arial" w:cs="Arial"/>
                <w:sz w:val="32"/>
                <w:szCs w:val="32"/>
                <w:lang w:val="es-ES"/>
              </w:rPr>
              <w:t>COMFENALCO</w:t>
            </w:r>
            <w:r w:rsidRPr="00B81899">
              <w:rPr>
                <w:rFonts w:ascii="Arial" w:hAnsi="Arial" w:cs="Arial"/>
                <w:sz w:val="32"/>
                <w:szCs w:val="32"/>
                <w:lang w:val="es-ES"/>
              </w:rPr>
              <w:t xml:space="preserve"> (Colombia), Universidad Internacional Nueva Luz (Panamá), Universidad Federal de Santa Maria (Brasil)</w:t>
            </w:r>
          </w:p>
          <w:p w14:paraId="2ACC67A4" w14:textId="70E2F51A" w:rsidR="00231AD8" w:rsidRPr="003C5D8E" w:rsidRDefault="00231AD8" w:rsidP="00E637CE">
            <w:pPr>
              <w:tabs>
                <w:tab w:val="left" w:pos="4848"/>
              </w:tabs>
              <w:spacing w:after="0" w:line="360" w:lineRule="auto"/>
              <w:jc w:val="both"/>
              <w:rPr>
                <w:rFonts w:ascii="Arial" w:hAnsi="Arial" w:cs="Arial"/>
                <w:sz w:val="32"/>
                <w:szCs w:val="32"/>
              </w:rPr>
            </w:pPr>
          </w:p>
        </w:tc>
      </w:tr>
      <w:tr w:rsidR="009549DB" w:rsidRPr="00E637CE" w14:paraId="53ED9D36" w14:textId="77777777" w:rsidTr="004847FF">
        <w:trPr>
          <w:trHeight w:val="988"/>
        </w:trPr>
        <w:tc>
          <w:tcPr>
            <w:tcW w:w="2600" w:type="dxa"/>
            <w:shd w:val="clear" w:color="auto" w:fill="F2F2F2" w:themeFill="background1" w:themeFillShade="F2"/>
            <w:vAlign w:val="center"/>
          </w:tcPr>
          <w:p w14:paraId="2D5C2CF5" w14:textId="7CA87333" w:rsidR="009549DB" w:rsidRPr="003C5D8E" w:rsidRDefault="009549DB" w:rsidP="00E637CE">
            <w:pPr>
              <w:spacing w:after="0" w:line="360" w:lineRule="auto"/>
              <w:jc w:val="center"/>
              <w:rPr>
                <w:rFonts w:ascii="Arial" w:hAnsi="Arial" w:cs="Arial"/>
                <w:sz w:val="32"/>
                <w:szCs w:val="32"/>
              </w:rPr>
            </w:pPr>
            <w:r w:rsidRPr="003C5D8E">
              <w:rPr>
                <w:rFonts w:ascii="Arial" w:hAnsi="Arial" w:cs="Arial"/>
                <w:sz w:val="32"/>
                <w:szCs w:val="32"/>
              </w:rPr>
              <w:lastRenderedPageBreak/>
              <w:t>Invitados especiales:</w:t>
            </w:r>
          </w:p>
        </w:tc>
        <w:tc>
          <w:tcPr>
            <w:tcW w:w="7323" w:type="dxa"/>
            <w:shd w:val="clear" w:color="auto" w:fill="F2F2F2" w:themeFill="background1" w:themeFillShade="F2"/>
            <w:vAlign w:val="center"/>
          </w:tcPr>
          <w:p w14:paraId="35235A35" w14:textId="77777777" w:rsidR="00AC3342" w:rsidRPr="004E4CEF" w:rsidRDefault="00AC3342" w:rsidP="00AC3342">
            <w:pPr>
              <w:pStyle w:val="Prrafodelista"/>
              <w:numPr>
                <w:ilvl w:val="0"/>
                <w:numId w:val="13"/>
              </w:numPr>
              <w:spacing w:after="0" w:line="240" w:lineRule="auto"/>
              <w:jc w:val="both"/>
              <w:rPr>
                <w:rFonts w:ascii="Arial" w:hAnsi="Arial" w:cs="Arial"/>
                <w:b/>
                <w:bCs/>
                <w:sz w:val="32"/>
                <w:szCs w:val="32"/>
                <w:lang w:val="es-MX"/>
              </w:rPr>
            </w:pPr>
            <w:r w:rsidRPr="004E4CEF">
              <w:rPr>
                <w:rFonts w:ascii="Arial" w:hAnsi="Arial" w:cs="Arial"/>
                <w:b/>
                <w:bCs/>
                <w:sz w:val="32"/>
                <w:szCs w:val="32"/>
                <w:lang w:val="es-MX"/>
              </w:rPr>
              <w:t>Dr. Fausto Enrique Aguirre Escárcega</w:t>
            </w:r>
            <w:r>
              <w:rPr>
                <w:rFonts w:ascii="Arial" w:hAnsi="Arial" w:cs="Arial"/>
                <w:b/>
                <w:bCs/>
                <w:sz w:val="32"/>
                <w:szCs w:val="32"/>
                <w:lang w:val="es-MX"/>
              </w:rPr>
              <w:t>,</w:t>
            </w:r>
            <w:r w:rsidRPr="004E4CEF">
              <w:rPr>
                <w:rFonts w:ascii="Arial" w:hAnsi="Arial" w:cs="Arial"/>
                <w:b/>
                <w:bCs/>
                <w:sz w:val="32"/>
                <w:szCs w:val="32"/>
                <w:lang w:val="es-MX"/>
              </w:rPr>
              <w:t xml:space="preserve"> </w:t>
            </w:r>
            <w:r w:rsidRPr="00ED1134">
              <w:rPr>
                <w:rFonts w:ascii="Arial" w:hAnsi="Arial" w:cs="Arial"/>
                <w:sz w:val="32"/>
                <w:szCs w:val="32"/>
                <w:lang w:val="es-MX"/>
              </w:rPr>
              <w:t>Director del Instituto de Arquitectura, Diseño y Arte.</w:t>
            </w:r>
          </w:p>
          <w:p w14:paraId="28486485" w14:textId="77777777" w:rsidR="00AC3342" w:rsidRPr="004E4CEF" w:rsidRDefault="00AC3342" w:rsidP="00AC3342">
            <w:pPr>
              <w:pStyle w:val="Prrafodelista"/>
              <w:numPr>
                <w:ilvl w:val="0"/>
                <w:numId w:val="13"/>
              </w:numPr>
              <w:spacing w:after="0" w:line="240" w:lineRule="auto"/>
              <w:jc w:val="both"/>
              <w:rPr>
                <w:rFonts w:ascii="Arial" w:hAnsi="Arial" w:cs="Arial"/>
                <w:b/>
                <w:bCs/>
                <w:sz w:val="32"/>
                <w:szCs w:val="32"/>
                <w:lang w:val="es-MX"/>
              </w:rPr>
            </w:pPr>
            <w:r w:rsidRPr="004E4CEF">
              <w:rPr>
                <w:rFonts w:ascii="Arial" w:hAnsi="Arial" w:cs="Arial"/>
                <w:b/>
                <w:bCs/>
                <w:sz w:val="32"/>
                <w:szCs w:val="32"/>
                <w:lang w:val="es-MX"/>
              </w:rPr>
              <w:t>Mtra. Tania Dolores Hernández García</w:t>
            </w:r>
            <w:r>
              <w:rPr>
                <w:rFonts w:ascii="Arial" w:hAnsi="Arial" w:cs="Arial"/>
                <w:b/>
                <w:bCs/>
                <w:sz w:val="32"/>
                <w:szCs w:val="32"/>
                <w:lang w:val="es-MX"/>
              </w:rPr>
              <w:t>,</w:t>
            </w:r>
            <w:r w:rsidRPr="004E4CEF">
              <w:rPr>
                <w:rFonts w:ascii="Arial" w:hAnsi="Arial" w:cs="Arial"/>
                <w:b/>
                <w:bCs/>
                <w:sz w:val="32"/>
                <w:szCs w:val="32"/>
                <w:lang w:val="es-MX"/>
              </w:rPr>
              <w:t xml:space="preserve"> </w:t>
            </w:r>
            <w:r w:rsidRPr="00ED1134">
              <w:rPr>
                <w:rFonts w:ascii="Arial" w:hAnsi="Arial" w:cs="Arial"/>
                <w:sz w:val="32"/>
                <w:szCs w:val="32"/>
                <w:lang w:val="es-MX"/>
              </w:rPr>
              <w:t>Directora del Instituto de Ciencias Biomédicas.</w:t>
            </w:r>
          </w:p>
          <w:p w14:paraId="7C44FDCE" w14:textId="77777777" w:rsidR="00AC3342" w:rsidRPr="004E4CEF" w:rsidRDefault="00AC3342" w:rsidP="00AC3342">
            <w:pPr>
              <w:pStyle w:val="Prrafodelista"/>
              <w:numPr>
                <w:ilvl w:val="0"/>
                <w:numId w:val="13"/>
              </w:numPr>
              <w:spacing w:after="0" w:line="240" w:lineRule="auto"/>
              <w:jc w:val="both"/>
              <w:rPr>
                <w:rFonts w:ascii="Arial" w:hAnsi="Arial" w:cs="Arial"/>
                <w:b/>
                <w:bCs/>
                <w:sz w:val="32"/>
                <w:szCs w:val="32"/>
                <w:lang w:val="es-MX"/>
              </w:rPr>
            </w:pPr>
            <w:r w:rsidRPr="004E4CEF">
              <w:rPr>
                <w:rFonts w:ascii="Arial" w:hAnsi="Arial" w:cs="Arial"/>
                <w:b/>
                <w:bCs/>
                <w:sz w:val="32"/>
                <w:szCs w:val="32"/>
                <w:lang w:val="es-MX"/>
              </w:rPr>
              <w:t xml:space="preserve">Dr. </w:t>
            </w:r>
            <w:r w:rsidRPr="003330AE">
              <w:rPr>
                <w:rFonts w:ascii="Arial" w:hAnsi="Arial" w:cs="Arial"/>
                <w:b/>
                <w:bCs/>
                <w:sz w:val="32"/>
                <w:szCs w:val="32"/>
                <w:lang w:val="es-MX"/>
              </w:rPr>
              <w:t>Jesús Meza Vega</w:t>
            </w:r>
            <w:r>
              <w:rPr>
                <w:rFonts w:ascii="Arial" w:hAnsi="Arial" w:cs="Arial"/>
                <w:b/>
                <w:bCs/>
                <w:sz w:val="32"/>
                <w:szCs w:val="32"/>
                <w:lang w:val="es-MX"/>
              </w:rPr>
              <w:t>,</w:t>
            </w:r>
            <w:r w:rsidRPr="003330AE">
              <w:rPr>
                <w:rFonts w:ascii="Arial" w:hAnsi="Arial" w:cs="Arial"/>
                <w:b/>
                <w:bCs/>
                <w:sz w:val="32"/>
                <w:szCs w:val="32"/>
                <w:lang w:val="es-MX"/>
              </w:rPr>
              <w:t xml:space="preserve"> </w:t>
            </w:r>
            <w:r w:rsidRPr="00ED1134">
              <w:rPr>
                <w:rFonts w:ascii="Arial" w:hAnsi="Arial" w:cs="Arial"/>
                <w:sz w:val="32"/>
                <w:szCs w:val="32"/>
                <w:lang w:val="es-MX"/>
              </w:rPr>
              <w:t>Director del</w:t>
            </w:r>
            <w:r w:rsidRPr="003330AE">
              <w:rPr>
                <w:rFonts w:ascii="Arial" w:hAnsi="Arial" w:cs="Arial"/>
                <w:b/>
                <w:bCs/>
                <w:sz w:val="32"/>
                <w:szCs w:val="32"/>
                <w:lang w:val="es-MX"/>
              </w:rPr>
              <w:t xml:space="preserve"> </w:t>
            </w:r>
            <w:r w:rsidRPr="00ED1134">
              <w:rPr>
                <w:rFonts w:ascii="Arial" w:hAnsi="Arial" w:cs="Arial"/>
                <w:sz w:val="32"/>
                <w:szCs w:val="32"/>
                <w:lang w:val="es-MX"/>
              </w:rPr>
              <w:t>Instituto de Ciencias Sociales y Administración.</w:t>
            </w:r>
          </w:p>
          <w:p w14:paraId="7DC9D094" w14:textId="77777777" w:rsidR="00AC3342" w:rsidRPr="003330AE" w:rsidRDefault="00AC3342" w:rsidP="00AC3342">
            <w:pPr>
              <w:pStyle w:val="Prrafodelista"/>
              <w:numPr>
                <w:ilvl w:val="0"/>
                <w:numId w:val="13"/>
              </w:numPr>
              <w:spacing w:after="0" w:line="240" w:lineRule="auto"/>
              <w:jc w:val="both"/>
              <w:rPr>
                <w:rFonts w:ascii="Arial" w:hAnsi="Arial" w:cs="Arial"/>
                <w:b/>
                <w:bCs/>
                <w:sz w:val="32"/>
                <w:szCs w:val="32"/>
                <w:lang w:val="es-MX"/>
              </w:rPr>
            </w:pPr>
            <w:r w:rsidRPr="003330AE">
              <w:rPr>
                <w:rFonts w:ascii="Arial" w:hAnsi="Arial" w:cs="Arial"/>
                <w:b/>
                <w:bCs/>
                <w:sz w:val="32"/>
                <w:szCs w:val="32"/>
                <w:lang w:val="es-MX"/>
              </w:rPr>
              <w:t>Dra. Nelly Gordillo Castillo</w:t>
            </w:r>
            <w:r>
              <w:rPr>
                <w:rFonts w:ascii="Arial" w:hAnsi="Arial" w:cs="Arial"/>
                <w:b/>
                <w:bCs/>
                <w:sz w:val="32"/>
                <w:szCs w:val="32"/>
                <w:lang w:val="es-MX"/>
              </w:rPr>
              <w:t>,</w:t>
            </w:r>
            <w:r w:rsidRPr="003330AE">
              <w:rPr>
                <w:rFonts w:ascii="Arial" w:hAnsi="Arial" w:cs="Arial"/>
                <w:b/>
                <w:bCs/>
                <w:sz w:val="32"/>
                <w:szCs w:val="32"/>
                <w:lang w:val="es-MX"/>
              </w:rPr>
              <w:t xml:space="preserve"> </w:t>
            </w:r>
            <w:r w:rsidRPr="00ED1134">
              <w:rPr>
                <w:rFonts w:ascii="Arial" w:hAnsi="Arial" w:cs="Arial"/>
                <w:sz w:val="32"/>
                <w:szCs w:val="32"/>
                <w:lang w:val="es-MX"/>
              </w:rPr>
              <w:t>Jefa del Departamento de Ingeniería Eléctrica y Computación.</w:t>
            </w:r>
          </w:p>
          <w:p w14:paraId="1EC60635" w14:textId="77777777" w:rsidR="00AC3342" w:rsidRPr="003330AE" w:rsidRDefault="00AC3342" w:rsidP="00AC3342">
            <w:pPr>
              <w:pStyle w:val="Prrafodelista"/>
              <w:numPr>
                <w:ilvl w:val="0"/>
                <w:numId w:val="13"/>
              </w:numPr>
              <w:spacing w:after="0" w:line="240" w:lineRule="auto"/>
              <w:jc w:val="both"/>
              <w:rPr>
                <w:rFonts w:ascii="Arial" w:hAnsi="Arial" w:cs="Arial"/>
                <w:b/>
                <w:bCs/>
                <w:sz w:val="32"/>
                <w:szCs w:val="32"/>
                <w:lang w:val="es-MX"/>
              </w:rPr>
            </w:pPr>
            <w:r w:rsidRPr="00552147">
              <w:rPr>
                <w:rFonts w:ascii="Arial" w:hAnsi="Arial" w:cs="Arial"/>
                <w:b/>
                <w:bCs/>
                <w:sz w:val="32"/>
                <w:szCs w:val="32"/>
                <w:lang w:val="es-MX"/>
              </w:rPr>
              <w:t xml:space="preserve">Dr. Abraham Leonel López León, </w:t>
            </w:r>
            <w:proofErr w:type="gramStart"/>
            <w:r w:rsidRPr="00ED1134">
              <w:rPr>
                <w:rFonts w:ascii="Arial" w:hAnsi="Arial" w:cs="Arial"/>
                <w:sz w:val="32"/>
                <w:szCs w:val="32"/>
                <w:lang w:val="es-MX"/>
              </w:rPr>
              <w:t>Jefe</w:t>
            </w:r>
            <w:proofErr w:type="gramEnd"/>
            <w:r w:rsidRPr="00ED1134">
              <w:rPr>
                <w:rFonts w:ascii="Arial" w:hAnsi="Arial" w:cs="Arial"/>
                <w:sz w:val="32"/>
                <w:szCs w:val="32"/>
                <w:lang w:val="es-MX"/>
              </w:rPr>
              <w:t xml:space="preserve"> del Departamento de Ingeniería Civil y Ambiental.</w:t>
            </w:r>
          </w:p>
          <w:p w14:paraId="2DE8F4AC" w14:textId="77777777" w:rsidR="00AC3342" w:rsidRPr="003330AE" w:rsidRDefault="00AC3342" w:rsidP="00AC3342">
            <w:pPr>
              <w:pStyle w:val="Prrafodelista"/>
              <w:numPr>
                <w:ilvl w:val="0"/>
                <w:numId w:val="13"/>
              </w:numPr>
              <w:spacing w:after="0" w:line="240" w:lineRule="auto"/>
              <w:jc w:val="both"/>
              <w:rPr>
                <w:rFonts w:ascii="Arial" w:hAnsi="Arial" w:cs="Arial"/>
                <w:b/>
                <w:bCs/>
                <w:sz w:val="32"/>
                <w:szCs w:val="32"/>
                <w:lang w:val="es-MX"/>
              </w:rPr>
            </w:pPr>
            <w:r w:rsidRPr="003330AE">
              <w:rPr>
                <w:rFonts w:ascii="Arial" w:hAnsi="Arial" w:cs="Arial"/>
                <w:b/>
                <w:bCs/>
                <w:sz w:val="32"/>
                <w:szCs w:val="32"/>
                <w:lang w:val="es-MX"/>
              </w:rPr>
              <w:t>Dr. Jesús Manuel Saenz Villela</w:t>
            </w:r>
            <w:r>
              <w:rPr>
                <w:rFonts w:ascii="Arial" w:hAnsi="Arial" w:cs="Arial"/>
                <w:b/>
                <w:bCs/>
                <w:sz w:val="32"/>
                <w:szCs w:val="32"/>
                <w:lang w:val="es-MX"/>
              </w:rPr>
              <w:t>,</w:t>
            </w:r>
            <w:r w:rsidRPr="003330AE">
              <w:rPr>
                <w:rFonts w:ascii="Arial" w:hAnsi="Arial" w:cs="Arial"/>
                <w:b/>
                <w:bCs/>
                <w:sz w:val="32"/>
                <w:szCs w:val="32"/>
                <w:lang w:val="es-MX"/>
              </w:rPr>
              <w:t xml:space="preserve"> </w:t>
            </w:r>
            <w:r w:rsidRPr="00ED1134">
              <w:rPr>
                <w:rFonts w:ascii="Arial" w:hAnsi="Arial" w:cs="Arial"/>
                <w:sz w:val="32"/>
                <w:szCs w:val="32"/>
                <w:lang w:val="es-MX"/>
              </w:rPr>
              <w:t>Jefe del Departamento de Física y Matemáticas.</w:t>
            </w:r>
          </w:p>
          <w:p w14:paraId="37B31F42" w14:textId="77777777" w:rsidR="00F53BBF" w:rsidRPr="00152C84" w:rsidRDefault="00F53BBF" w:rsidP="00F53BBF">
            <w:pPr>
              <w:pStyle w:val="Prrafodelista"/>
              <w:numPr>
                <w:ilvl w:val="0"/>
                <w:numId w:val="13"/>
              </w:numPr>
              <w:spacing w:after="0" w:line="240" w:lineRule="auto"/>
              <w:jc w:val="both"/>
              <w:rPr>
                <w:rFonts w:ascii="Arial" w:hAnsi="Arial" w:cs="Arial"/>
                <w:sz w:val="32"/>
                <w:szCs w:val="32"/>
                <w:lang w:val="es-MX"/>
              </w:rPr>
            </w:pPr>
            <w:r w:rsidRPr="00152C84">
              <w:rPr>
                <w:rFonts w:ascii="Arial" w:hAnsi="Arial" w:cs="Arial"/>
                <w:b/>
                <w:bCs/>
                <w:sz w:val="32"/>
                <w:szCs w:val="32"/>
                <w:lang w:val="es-MX"/>
              </w:rPr>
              <w:t xml:space="preserve">Lic. Dulce Villarreal, </w:t>
            </w:r>
            <w:proofErr w:type="gramStart"/>
            <w:r w:rsidRPr="00152C84">
              <w:rPr>
                <w:rFonts w:ascii="Arial" w:hAnsi="Arial" w:cs="Arial"/>
                <w:sz w:val="32"/>
                <w:szCs w:val="32"/>
                <w:lang w:val="es-MX"/>
              </w:rPr>
              <w:t>Directora</w:t>
            </w:r>
            <w:proofErr w:type="gramEnd"/>
            <w:r w:rsidRPr="00152C84">
              <w:rPr>
                <w:rFonts w:ascii="Arial" w:hAnsi="Arial" w:cs="Arial"/>
                <w:sz w:val="32"/>
                <w:szCs w:val="32"/>
                <w:lang w:val="es-MX"/>
              </w:rPr>
              <w:t xml:space="preserve"> de CONREDES.</w:t>
            </w:r>
          </w:p>
          <w:p w14:paraId="6DC2E8B0" w14:textId="66A942F1" w:rsidR="00F53BBF" w:rsidRPr="00152C84" w:rsidRDefault="00F53BBF" w:rsidP="00F53BBF">
            <w:pPr>
              <w:pStyle w:val="Prrafodelista"/>
              <w:numPr>
                <w:ilvl w:val="0"/>
                <w:numId w:val="13"/>
              </w:numPr>
              <w:spacing w:after="0" w:line="240" w:lineRule="auto"/>
              <w:jc w:val="both"/>
              <w:rPr>
                <w:rFonts w:ascii="Arial" w:hAnsi="Arial" w:cs="Arial"/>
                <w:sz w:val="32"/>
                <w:szCs w:val="32"/>
                <w:lang w:val="es-MX"/>
              </w:rPr>
            </w:pPr>
            <w:r>
              <w:rPr>
                <w:rFonts w:ascii="Arial" w:hAnsi="Arial" w:cs="Arial"/>
                <w:sz w:val="32"/>
                <w:szCs w:val="32"/>
                <w:lang w:val="es-MX"/>
              </w:rPr>
              <w:t xml:space="preserve"> </w:t>
            </w:r>
            <w:r>
              <w:rPr>
                <w:rFonts w:ascii="Arial" w:hAnsi="Arial" w:cs="Arial"/>
                <w:sz w:val="32"/>
                <w:szCs w:val="32"/>
                <w:lang w:val="es-MX"/>
              </w:rPr>
              <w:t>_______________</w:t>
            </w:r>
            <w:r>
              <w:rPr>
                <w:rFonts w:ascii="Arial" w:hAnsi="Arial" w:cs="Arial"/>
                <w:sz w:val="32"/>
                <w:szCs w:val="32"/>
                <w:lang w:val="es-MX"/>
              </w:rPr>
              <w:t xml:space="preserve"> </w:t>
            </w:r>
            <w:r>
              <w:rPr>
                <w:rFonts w:ascii="Arial" w:hAnsi="Arial" w:cs="Arial"/>
                <w:sz w:val="32"/>
                <w:szCs w:val="32"/>
                <w:lang w:val="es-MX"/>
              </w:rPr>
              <w:t>en representación del</w:t>
            </w:r>
            <w:r>
              <w:rPr>
                <w:rFonts w:ascii="Arial" w:hAnsi="Arial" w:cs="Arial"/>
                <w:sz w:val="32"/>
                <w:szCs w:val="32"/>
                <w:lang w:val="es-MX"/>
              </w:rPr>
              <w:t xml:space="preserve">              </w:t>
            </w:r>
            <w:r w:rsidRPr="00152C84">
              <w:rPr>
                <w:rFonts w:ascii="Arial" w:hAnsi="Arial" w:cs="Arial"/>
                <w:sz w:val="32"/>
                <w:szCs w:val="32"/>
                <w:lang w:val="es-MX"/>
              </w:rPr>
              <w:t>Rector de la Universidad Tecnológica de Ciudad Juárez.</w:t>
            </w:r>
          </w:p>
          <w:p w14:paraId="69658D3D" w14:textId="77777777" w:rsidR="00F53BBF" w:rsidRDefault="00F53BBF" w:rsidP="00F53BBF">
            <w:pPr>
              <w:pStyle w:val="Prrafodelista"/>
              <w:numPr>
                <w:ilvl w:val="0"/>
                <w:numId w:val="13"/>
              </w:numPr>
              <w:spacing w:after="0" w:line="240" w:lineRule="auto"/>
              <w:jc w:val="both"/>
              <w:rPr>
                <w:rFonts w:ascii="Arial" w:hAnsi="Arial" w:cs="Arial"/>
                <w:sz w:val="32"/>
                <w:szCs w:val="32"/>
                <w:lang w:val="es-MX"/>
              </w:rPr>
            </w:pPr>
            <w:r w:rsidRPr="00AF5324">
              <w:rPr>
                <w:rFonts w:ascii="Arial" w:hAnsi="Arial" w:cs="Arial"/>
                <w:b/>
                <w:bCs/>
                <w:sz w:val="32"/>
                <w:szCs w:val="32"/>
                <w:lang w:val="es-MX"/>
              </w:rPr>
              <w:t xml:space="preserve">Dr. Dafnis Villagrán Vizcarra en representación del Dr. </w:t>
            </w:r>
            <w:proofErr w:type="spellStart"/>
            <w:r w:rsidRPr="00AF5324">
              <w:rPr>
                <w:rFonts w:ascii="Arial" w:hAnsi="Arial" w:cs="Arial"/>
                <w:b/>
                <w:bCs/>
                <w:sz w:val="32"/>
                <w:szCs w:val="32"/>
                <w:lang w:val="es-MX"/>
              </w:rPr>
              <w:t>Kamel</w:t>
            </w:r>
            <w:proofErr w:type="spellEnd"/>
            <w:r w:rsidRPr="00AF5324">
              <w:rPr>
                <w:rFonts w:ascii="Arial" w:hAnsi="Arial" w:cs="Arial"/>
                <w:b/>
                <w:bCs/>
                <w:sz w:val="32"/>
                <w:szCs w:val="32"/>
                <w:lang w:val="es-MX"/>
              </w:rPr>
              <w:t xml:space="preserve"> </w:t>
            </w:r>
            <w:proofErr w:type="spellStart"/>
            <w:r w:rsidRPr="00AF5324">
              <w:rPr>
                <w:rFonts w:ascii="Arial" w:hAnsi="Arial" w:cs="Arial"/>
                <w:b/>
                <w:bCs/>
                <w:sz w:val="32"/>
                <w:szCs w:val="32"/>
                <w:lang w:val="es-MX"/>
              </w:rPr>
              <w:t>Athie</w:t>
            </w:r>
            <w:proofErr w:type="spellEnd"/>
            <w:r w:rsidRPr="00AF5324">
              <w:rPr>
                <w:rFonts w:ascii="Arial" w:hAnsi="Arial" w:cs="Arial"/>
                <w:b/>
                <w:bCs/>
                <w:sz w:val="32"/>
                <w:szCs w:val="32"/>
                <w:lang w:val="es-MX"/>
              </w:rPr>
              <w:t xml:space="preserve"> Flores. </w:t>
            </w:r>
            <w:r w:rsidRPr="00152C84">
              <w:rPr>
                <w:rFonts w:ascii="Arial" w:hAnsi="Arial" w:cs="Arial"/>
                <w:sz w:val="32"/>
                <w:szCs w:val="32"/>
                <w:lang w:val="es-MX"/>
              </w:rPr>
              <w:t>Rector de la Universidad Tecnológica de Ciudad Juárez.</w:t>
            </w:r>
          </w:p>
          <w:p w14:paraId="77E84D2D" w14:textId="1164A187" w:rsidR="00F53BBF" w:rsidRPr="004B4031" w:rsidRDefault="00F53BBF" w:rsidP="00F53BBF">
            <w:pPr>
              <w:pStyle w:val="Prrafodelista"/>
              <w:numPr>
                <w:ilvl w:val="0"/>
                <w:numId w:val="13"/>
              </w:numPr>
              <w:spacing w:after="0" w:line="240" w:lineRule="auto"/>
              <w:jc w:val="both"/>
              <w:rPr>
                <w:rFonts w:ascii="Arial" w:hAnsi="Arial" w:cs="Arial"/>
                <w:sz w:val="32"/>
                <w:szCs w:val="32"/>
                <w:lang w:val="es-MX"/>
              </w:rPr>
            </w:pPr>
            <w:r w:rsidRPr="00AF5324">
              <w:rPr>
                <w:rFonts w:ascii="Arial" w:hAnsi="Arial" w:cs="Arial"/>
                <w:b/>
                <w:bCs/>
                <w:sz w:val="32"/>
                <w:szCs w:val="32"/>
                <w:lang w:val="es-MX"/>
              </w:rPr>
              <w:t xml:space="preserve">Lic. Juan Carlos </w:t>
            </w:r>
            <w:r>
              <w:rPr>
                <w:rFonts w:ascii="Arial" w:hAnsi="Arial" w:cs="Arial"/>
                <w:b/>
                <w:bCs/>
                <w:sz w:val="32"/>
                <w:szCs w:val="32"/>
                <w:lang w:val="es-MX"/>
              </w:rPr>
              <w:t>T</w:t>
            </w:r>
            <w:r w:rsidRPr="00AF5324">
              <w:rPr>
                <w:rFonts w:ascii="Arial" w:hAnsi="Arial" w:cs="Arial"/>
                <w:b/>
                <w:bCs/>
                <w:sz w:val="32"/>
                <w:szCs w:val="32"/>
                <w:lang w:val="es-MX"/>
              </w:rPr>
              <w:t xml:space="preserve">orres </w:t>
            </w:r>
            <w:r>
              <w:rPr>
                <w:rFonts w:ascii="Arial" w:hAnsi="Arial" w:cs="Arial"/>
                <w:b/>
                <w:bCs/>
                <w:sz w:val="32"/>
                <w:szCs w:val="32"/>
                <w:lang w:val="es-MX"/>
              </w:rPr>
              <w:t>S</w:t>
            </w:r>
            <w:r w:rsidRPr="00AF5324">
              <w:rPr>
                <w:rFonts w:ascii="Arial" w:hAnsi="Arial" w:cs="Arial"/>
                <w:b/>
                <w:bCs/>
                <w:sz w:val="32"/>
                <w:szCs w:val="32"/>
                <w:lang w:val="es-MX"/>
              </w:rPr>
              <w:t xml:space="preserve">alas </w:t>
            </w:r>
            <w:proofErr w:type="gramStart"/>
            <w:r>
              <w:rPr>
                <w:rFonts w:ascii="Arial" w:hAnsi="Arial" w:cs="Arial"/>
                <w:b/>
                <w:bCs/>
                <w:sz w:val="32"/>
                <w:szCs w:val="32"/>
                <w:lang w:val="es-MX"/>
              </w:rPr>
              <w:t>J</w:t>
            </w:r>
            <w:r w:rsidRPr="00AF5324">
              <w:rPr>
                <w:rFonts w:ascii="Arial" w:hAnsi="Arial" w:cs="Arial"/>
                <w:b/>
                <w:bCs/>
                <w:sz w:val="32"/>
                <w:szCs w:val="32"/>
                <w:lang w:val="es-MX"/>
              </w:rPr>
              <w:t>efe</w:t>
            </w:r>
            <w:proofErr w:type="gramEnd"/>
            <w:r w:rsidRPr="00AF5324">
              <w:rPr>
                <w:rFonts w:ascii="Arial" w:hAnsi="Arial" w:cs="Arial"/>
                <w:b/>
                <w:bCs/>
                <w:sz w:val="32"/>
                <w:szCs w:val="32"/>
                <w:lang w:val="es-MX"/>
              </w:rPr>
              <w:t xml:space="preserve"> de acción de Juárez </w:t>
            </w:r>
            <w:proofErr w:type="spellStart"/>
            <w:r w:rsidRPr="00AF5324">
              <w:rPr>
                <w:rFonts w:ascii="Arial" w:hAnsi="Arial" w:cs="Arial"/>
                <w:b/>
                <w:bCs/>
                <w:sz w:val="32"/>
                <w:szCs w:val="32"/>
                <w:lang w:val="es-MX"/>
              </w:rPr>
              <w:t>Anapra</w:t>
            </w:r>
            <w:proofErr w:type="spellEnd"/>
            <w:r w:rsidRPr="00AF5324">
              <w:rPr>
                <w:rFonts w:ascii="Arial" w:hAnsi="Arial" w:cs="Arial"/>
                <w:b/>
                <w:bCs/>
                <w:sz w:val="32"/>
                <w:szCs w:val="32"/>
                <w:lang w:val="es-MX"/>
              </w:rPr>
              <w:t xml:space="preserve"> y </w:t>
            </w:r>
            <w:r>
              <w:rPr>
                <w:rFonts w:ascii="Arial" w:hAnsi="Arial" w:cs="Arial"/>
                <w:b/>
                <w:bCs/>
                <w:sz w:val="32"/>
                <w:szCs w:val="32"/>
                <w:lang w:val="es-MX"/>
              </w:rPr>
              <w:t>el L</w:t>
            </w:r>
            <w:r w:rsidRPr="00AF5324">
              <w:rPr>
                <w:rFonts w:ascii="Arial" w:hAnsi="Arial" w:cs="Arial"/>
                <w:b/>
                <w:bCs/>
                <w:sz w:val="32"/>
                <w:szCs w:val="32"/>
                <w:lang w:val="es-MX"/>
              </w:rPr>
              <w:t>ic. Juan Carlos Alonso de la acción de Juárez sur</w:t>
            </w:r>
            <w:r>
              <w:rPr>
                <w:rFonts w:ascii="Arial" w:hAnsi="Arial" w:cs="Arial"/>
                <w:b/>
                <w:bCs/>
                <w:sz w:val="32"/>
                <w:szCs w:val="32"/>
                <w:lang w:val="es-MX"/>
              </w:rPr>
              <w:t>.</w:t>
            </w:r>
            <w:r>
              <w:rPr>
                <w:rFonts w:ascii="Arial" w:hAnsi="Arial" w:cs="Arial"/>
                <w:sz w:val="32"/>
                <w:szCs w:val="32"/>
                <w:lang w:val="es-MX"/>
              </w:rPr>
              <w:t xml:space="preserve"> ICATECH</w:t>
            </w:r>
            <w:r w:rsidRPr="00152C84">
              <w:rPr>
                <w:rFonts w:ascii="Arial" w:hAnsi="Arial" w:cs="Arial"/>
                <w:b/>
                <w:bCs/>
                <w:sz w:val="32"/>
                <w:szCs w:val="32"/>
                <w:lang w:val="es-MX"/>
              </w:rPr>
              <w:t xml:space="preserve"> </w:t>
            </w:r>
            <w:r>
              <w:rPr>
                <w:rFonts w:ascii="Arial" w:hAnsi="Arial" w:cs="Arial"/>
                <w:b/>
                <w:bCs/>
                <w:sz w:val="32"/>
                <w:szCs w:val="32"/>
                <w:lang w:val="es-MX"/>
              </w:rPr>
              <w:t>Ciudad Juárez</w:t>
            </w:r>
          </w:p>
          <w:p w14:paraId="443582F4" w14:textId="441DCF33" w:rsidR="009549DB" w:rsidRPr="00AC3342" w:rsidRDefault="00AC3342" w:rsidP="00AC3342">
            <w:pPr>
              <w:pStyle w:val="Prrafodelista"/>
              <w:numPr>
                <w:ilvl w:val="0"/>
                <w:numId w:val="13"/>
              </w:numPr>
              <w:spacing w:after="0" w:line="240" w:lineRule="auto"/>
              <w:jc w:val="both"/>
              <w:rPr>
                <w:rFonts w:ascii="Arial" w:hAnsi="Arial" w:cs="Arial"/>
                <w:sz w:val="32"/>
                <w:szCs w:val="32"/>
                <w:lang w:val="es-MX"/>
              </w:rPr>
            </w:pPr>
            <w:r>
              <w:rPr>
                <w:rFonts w:ascii="Arial" w:hAnsi="Arial" w:cs="Arial"/>
                <w:b/>
                <w:bCs/>
                <w:sz w:val="32"/>
                <w:szCs w:val="32"/>
                <w:lang w:val="es-MX"/>
              </w:rPr>
              <w:t>Dr</w:t>
            </w:r>
            <w:r w:rsidRPr="004B4031">
              <w:rPr>
                <w:rFonts w:ascii="Arial" w:hAnsi="Arial" w:cs="Arial"/>
                <w:sz w:val="32"/>
                <w:szCs w:val="32"/>
                <w:lang w:val="es-MX"/>
              </w:rPr>
              <w:t>.</w:t>
            </w:r>
            <w:r>
              <w:rPr>
                <w:rFonts w:ascii="Arial" w:hAnsi="Arial" w:cs="Arial"/>
                <w:sz w:val="32"/>
                <w:szCs w:val="32"/>
                <w:lang w:val="es-MX"/>
              </w:rPr>
              <w:t xml:space="preserve"> </w:t>
            </w:r>
            <w:r>
              <w:rPr>
                <w:rFonts w:ascii="Arial" w:hAnsi="Arial" w:cs="Arial"/>
                <w:b/>
                <w:bCs/>
                <w:sz w:val="32"/>
                <w:szCs w:val="32"/>
                <w:lang w:val="es-MX"/>
              </w:rPr>
              <w:t xml:space="preserve">Diego Ernesto Mendoza Patiño. </w:t>
            </w:r>
            <w:r>
              <w:rPr>
                <w:rFonts w:ascii="Arial" w:hAnsi="Arial" w:cs="Arial"/>
                <w:sz w:val="32"/>
                <w:szCs w:val="32"/>
                <w:lang w:val="es-MX"/>
              </w:rPr>
              <w:t xml:space="preserve">Decano de Ingeniería Industrial de la </w:t>
            </w:r>
            <w:r>
              <w:rPr>
                <w:rFonts w:ascii="Arial" w:hAnsi="Arial" w:cs="Arial"/>
                <w:sz w:val="32"/>
                <w:szCs w:val="32"/>
                <w:lang w:val="es-MX"/>
              </w:rPr>
              <w:lastRenderedPageBreak/>
              <w:t>Universidad Antonio Nariño (Colombia) (Conectado de manera remota)</w:t>
            </w:r>
          </w:p>
        </w:tc>
      </w:tr>
      <w:tr w:rsidR="009549DB" w:rsidRPr="00E637CE" w14:paraId="15581CC6" w14:textId="77777777" w:rsidTr="004847FF">
        <w:trPr>
          <w:trHeight w:val="70"/>
        </w:trPr>
        <w:tc>
          <w:tcPr>
            <w:tcW w:w="2600" w:type="dxa"/>
            <w:vAlign w:val="center"/>
          </w:tcPr>
          <w:p w14:paraId="5D1004B8" w14:textId="77777777" w:rsidR="009549DB" w:rsidRPr="003C5D8E" w:rsidRDefault="009549DB" w:rsidP="00E637CE">
            <w:pPr>
              <w:spacing w:after="0" w:line="360" w:lineRule="auto"/>
              <w:jc w:val="center"/>
              <w:rPr>
                <w:rFonts w:ascii="Arial" w:hAnsi="Arial" w:cs="Arial"/>
                <w:sz w:val="32"/>
                <w:szCs w:val="32"/>
              </w:rPr>
            </w:pPr>
            <w:r w:rsidRPr="003C5D8E">
              <w:rPr>
                <w:rFonts w:ascii="Arial" w:hAnsi="Arial" w:cs="Arial"/>
                <w:sz w:val="32"/>
                <w:szCs w:val="32"/>
              </w:rPr>
              <w:lastRenderedPageBreak/>
              <w:t>Asistentes:</w:t>
            </w:r>
          </w:p>
        </w:tc>
        <w:tc>
          <w:tcPr>
            <w:tcW w:w="7323" w:type="dxa"/>
            <w:vAlign w:val="center"/>
          </w:tcPr>
          <w:p w14:paraId="516E73AA" w14:textId="64359B89" w:rsidR="009549DB" w:rsidRPr="003C5D8E" w:rsidRDefault="00BA75AF" w:rsidP="0069235C">
            <w:pPr>
              <w:tabs>
                <w:tab w:val="left" w:pos="4848"/>
              </w:tabs>
              <w:spacing w:after="0" w:line="240" w:lineRule="auto"/>
              <w:jc w:val="both"/>
              <w:rPr>
                <w:rFonts w:ascii="Arial" w:hAnsi="Arial" w:cs="Arial"/>
                <w:b/>
                <w:sz w:val="32"/>
                <w:szCs w:val="32"/>
              </w:rPr>
            </w:pPr>
            <w:r>
              <w:rPr>
                <w:rFonts w:ascii="Arial" w:hAnsi="Arial" w:cs="Arial"/>
                <w:sz w:val="32"/>
                <w:szCs w:val="32"/>
              </w:rPr>
              <w:t>30</w:t>
            </w:r>
            <w:r w:rsidRPr="00A71075">
              <w:rPr>
                <w:rFonts w:ascii="Arial" w:hAnsi="Arial" w:cs="Arial"/>
                <w:sz w:val="32"/>
                <w:szCs w:val="32"/>
              </w:rPr>
              <w:t>0</w:t>
            </w:r>
            <w:r>
              <w:rPr>
                <w:rFonts w:ascii="Arial" w:hAnsi="Arial" w:cs="Arial"/>
                <w:sz w:val="32"/>
                <w:szCs w:val="32"/>
              </w:rPr>
              <w:t xml:space="preserve"> personas aproximadamente entre las cuales se espera </w:t>
            </w:r>
            <w:r>
              <w:rPr>
                <w:rFonts w:ascii="Arial" w:hAnsi="Arial" w:cs="Arial"/>
                <w:sz w:val="32"/>
                <w:szCs w:val="32"/>
                <w:lang w:val="es-ES"/>
              </w:rPr>
              <w:t>personal docente, estudiantes y autoridades del Instituto de Ingeniería y Tecnología, así como Invitados especiales externos.</w:t>
            </w:r>
            <w:r w:rsidR="00AE3058">
              <w:rPr>
                <w:rFonts w:ascii="Arial" w:hAnsi="Arial" w:cs="Arial"/>
                <w:sz w:val="32"/>
                <w:szCs w:val="32"/>
                <w:lang w:val="es-ES"/>
              </w:rPr>
              <w:t xml:space="preserve"> (Habrá participantes conectados de manera remota)</w:t>
            </w:r>
          </w:p>
        </w:tc>
      </w:tr>
      <w:tr w:rsidR="009549DB" w:rsidRPr="00E637CE" w14:paraId="0D6D5E9F" w14:textId="77777777" w:rsidTr="004847FF">
        <w:trPr>
          <w:trHeight w:val="96"/>
        </w:trPr>
        <w:tc>
          <w:tcPr>
            <w:tcW w:w="2600" w:type="dxa"/>
            <w:shd w:val="clear" w:color="auto" w:fill="F2F2F2" w:themeFill="background1" w:themeFillShade="F2"/>
            <w:vAlign w:val="center"/>
          </w:tcPr>
          <w:p w14:paraId="70548D80" w14:textId="77777777" w:rsidR="009549DB" w:rsidRPr="003C5D8E" w:rsidRDefault="009549DB" w:rsidP="00E637CE">
            <w:pPr>
              <w:spacing w:after="0" w:line="360" w:lineRule="auto"/>
              <w:jc w:val="center"/>
              <w:rPr>
                <w:rFonts w:ascii="Arial" w:hAnsi="Arial" w:cs="Arial"/>
                <w:sz w:val="32"/>
                <w:szCs w:val="32"/>
                <w:lang w:eastAsia="ko-KR"/>
              </w:rPr>
            </w:pPr>
            <w:r w:rsidRPr="003C5D8E">
              <w:rPr>
                <w:rFonts w:ascii="Arial" w:hAnsi="Arial" w:cs="Arial"/>
                <w:sz w:val="32"/>
                <w:szCs w:val="32"/>
              </w:rPr>
              <w:t>Vestimenta:</w:t>
            </w:r>
          </w:p>
        </w:tc>
        <w:tc>
          <w:tcPr>
            <w:tcW w:w="7323" w:type="dxa"/>
            <w:shd w:val="clear" w:color="auto" w:fill="F2F2F2" w:themeFill="background1" w:themeFillShade="F2"/>
            <w:vAlign w:val="center"/>
          </w:tcPr>
          <w:p w14:paraId="76C562D4" w14:textId="21D71071" w:rsidR="009549DB" w:rsidRPr="003C5D8E" w:rsidRDefault="009549DB" w:rsidP="00E637CE">
            <w:pPr>
              <w:tabs>
                <w:tab w:val="left" w:pos="4848"/>
              </w:tabs>
              <w:spacing w:after="0" w:line="360" w:lineRule="auto"/>
              <w:jc w:val="both"/>
              <w:rPr>
                <w:rFonts w:ascii="Arial" w:hAnsi="Arial" w:cs="Arial"/>
                <w:sz w:val="32"/>
                <w:szCs w:val="32"/>
              </w:rPr>
            </w:pPr>
            <w:r w:rsidRPr="003C5D8E">
              <w:rPr>
                <w:rFonts w:ascii="Arial" w:hAnsi="Arial" w:cs="Arial"/>
                <w:b/>
                <w:bCs/>
                <w:sz w:val="32"/>
                <w:szCs w:val="32"/>
              </w:rPr>
              <w:t>Formal</w:t>
            </w:r>
            <w:r w:rsidRPr="003C5D8E">
              <w:rPr>
                <w:rFonts w:ascii="Arial" w:hAnsi="Arial" w:cs="Arial"/>
                <w:sz w:val="32"/>
                <w:szCs w:val="32"/>
              </w:rPr>
              <w:t xml:space="preserve"> </w:t>
            </w:r>
          </w:p>
        </w:tc>
      </w:tr>
      <w:tr w:rsidR="003E3687" w:rsidRPr="00E637CE" w14:paraId="7ABFBFF6" w14:textId="77777777" w:rsidTr="004847FF">
        <w:trPr>
          <w:trHeight w:val="583"/>
        </w:trPr>
        <w:tc>
          <w:tcPr>
            <w:tcW w:w="2600" w:type="dxa"/>
            <w:vAlign w:val="center"/>
          </w:tcPr>
          <w:p w14:paraId="37D3BA20" w14:textId="77777777" w:rsidR="003E3687" w:rsidRPr="003C5D8E" w:rsidRDefault="003E3687" w:rsidP="003E3687">
            <w:pPr>
              <w:spacing w:after="0" w:line="360" w:lineRule="auto"/>
              <w:jc w:val="center"/>
              <w:rPr>
                <w:rFonts w:ascii="Arial" w:hAnsi="Arial" w:cs="Arial"/>
                <w:sz w:val="32"/>
                <w:szCs w:val="32"/>
              </w:rPr>
            </w:pPr>
            <w:r w:rsidRPr="003C5D8E">
              <w:rPr>
                <w:rFonts w:ascii="Arial" w:hAnsi="Arial" w:cs="Arial"/>
                <w:sz w:val="32"/>
                <w:szCs w:val="32"/>
              </w:rPr>
              <w:t>Maestro de ceremonias:</w:t>
            </w:r>
          </w:p>
        </w:tc>
        <w:tc>
          <w:tcPr>
            <w:tcW w:w="7323" w:type="dxa"/>
            <w:vAlign w:val="center"/>
          </w:tcPr>
          <w:p w14:paraId="4BA9D9BA" w14:textId="77777777" w:rsidR="003E3687" w:rsidRPr="00F66C2A" w:rsidRDefault="003E3687" w:rsidP="003E3687">
            <w:pPr>
              <w:tabs>
                <w:tab w:val="left" w:pos="4848"/>
              </w:tabs>
              <w:spacing w:after="0" w:line="240" w:lineRule="auto"/>
              <w:jc w:val="both"/>
              <w:rPr>
                <w:rFonts w:ascii="Arial" w:hAnsi="Arial" w:cs="Arial"/>
                <w:sz w:val="32"/>
                <w:szCs w:val="32"/>
                <w:highlight w:val="yellow"/>
                <w:lang w:val="pt-BR"/>
              </w:rPr>
            </w:pPr>
            <w:r w:rsidRPr="00F66C2A">
              <w:rPr>
                <w:rFonts w:ascii="Arial" w:hAnsi="Arial" w:cs="Arial"/>
                <w:sz w:val="32"/>
                <w:szCs w:val="32"/>
                <w:highlight w:val="yellow"/>
                <w:lang w:val="pt-BR"/>
              </w:rPr>
              <w:t>C. Aarón Sánchez Longoria.</w:t>
            </w:r>
          </w:p>
          <w:p w14:paraId="50983896" w14:textId="4E128C9C" w:rsidR="003E3687" w:rsidRPr="003C5D8E" w:rsidRDefault="003E3687" w:rsidP="003E3687">
            <w:pPr>
              <w:tabs>
                <w:tab w:val="left" w:pos="4848"/>
              </w:tabs>
              <w:spacing w:after="0" w:line="360" w:lineRule="auto"/>
              <w:jc w:val="both"/>
              <w:rPr>
                <w:rFonts w:ascii="Arial" w:hAnsi="Arial" w:cs="Arial"/>
                <w:color w:val="1F4E79" w:themeColor="accent1" w:themeShade="80"/>
                <w:sz w:val="32"/>
                <w:szCs w:val="32"/>
              </w:rPr>
            </w:pPr>
            <w:r w:rsidRPr="00F66C2A">
              <w:rPr>
                <w:rFonts w:ascii="Arial" w:hAnsi="Arial" w:cs="Arial"/>
                <w:sz w:val="32"/>
                <w:szCs w:val="32"/>
                <w:highlight w:val="yellow"/>
                <w:lang w:val="pt-BR"/>
              </w:rPr>
              <w:t>Celular: (656) 626-3851</w:t>
            </w:r>
          </w:p>
        </w:tc>
      </w:tr>
      <w:tr w:rsidR="003E3687" w:rsidRPr="00E637CE" w14:paraId="24E98A2B" w14:textId="77777777" w:rsidTr="004847FF">
        <w:trPr>
          <w:trHeight w:val="76"/>
        </w:trPr>
        <w:tc>
          <w:tcPr>
            <w:tcW w:w="2600" w:type="dxa"/>
            <w:shd w:val="clear" w:color="auto" w:fill="F2F2F2" w:themeFill="background1" w:themeFillShade="F2"/>
            <w:vAlign w:val="center"/>
          </w:tcPr>
          <w:p w14:paraId="293428AB" w14:textId="77777777" w:rsidR="003E3687" w:rsidRPr="003C5D8E" w:rsidRDefault="003E3687" w:rsidP="003E3687">
            <w:pPr>
              <w:spacing w:after="0" w:line="360" w:lineRule="auto"/>
              <w:jc w:val="center"/>
              <w:rPr>
                <w:rFonts w:ascii="Arial" w:hAnsi="Arial" w:cs="Arial"/>
                <w:sz w:val="32"/>
                <w:szCs w:val="32"/>
              </w:rPr>
            </w:pPr>
            <w:r w:rsidRPr="003C5D8E">
              <w:rPr>
                <w:rFonts w:ascii="Arial" w:hAnsi="Arial" w:cs="Arial"/>
                <w:sz w:val="32"/>
                <w:szCs w:val="32"/>
              </w:rPr>
              <w:t>Programa y presídium:</w:t>
            </w:r>
          </w:p>
        </w:tc>
        <w:tc>
          <w:tcPr>
            <w:tcW w:w="7323" w:type="dxa"/>
            <w:shd w:val="clear" w:color="auto" w:fill="F2F2F2" w:themeFill="background1" w:themeFillShade="F2"/>
            <w:vAlign w:val="center"/>
          </w:tcPr>
          <w:p w14:paraId="0D492C89" w14:textId="77777777" w:rsidR="00BE6FCB" w:rsidRDefault="00BE6FCB" w:rsidP="00BC317B">
            <w:pPr>
              <w:pStyle w:val="Prrafodelista"/>
              <w:numPr>
                <w:ilvl w:val="0"/>
                <w:numId w:val="21"/>
              </w:numPr>
              <w:spacing w:after="0" w:line="240" w:lineRule="auto"/>
              <w:jc w:val="both"/>
              <w:rPr>
                <w:rFonts w:ascii="Arial" w:hAnsi="Arial" w:cs="Arial"/>
                <w:sz w:val="32"/>
                <w:szCs w:val="32"/>
                <w:lang w:val="es-MX"/>
              </w:rPr>
            </w:pPr>
            <w:r w:rsidRPr="00282A9D">
              <w:rPr>
                <w:rFonts w:ascii="Arial" w:hAnsi="Arial" w:cs="Arial"/>
                <w:b/>
                <w:bCs/>
                <w:sz w:val="32"/>
                <w:szCs w:val="32"/>
                <w:lang w:val="es-ES"/>
              </w:rPr>
              <w:t>Bienvenida</w:t>
            </w:r>
            <w:r>
              <w:rPr>
                <w:rFonts w:ascii="Arial" w:hAnsi="Arial" w:cs="Arial"/>
                <w:b/>
                <w:bCs/>
                <w:sz w:val="32"/>
                <w:szCs w:val="32"/>
                <w:lang w:val="es-ES"/>
              </w:rPr>
              <w:t>.</w:t>
            </w:r>
            <w:r w:rsidRPr="00282A9D">
              <w:rPr>
                <w:rFonts w:ascii="Arial" w:hAnsi="Arial" w:cs="Arial"/>
                <w:b/>
                <w:bCs/>
                <w:sz w:val="32"/>
                <w:szCs w:val="32"/>
                <w:lang w:val="es-ES"/>
              </w:rPr>
              <w:t xml:space="preserve"> </w:t>
            </w:r>
            <w:r w:rsidRPr="003C7917">
              <w:rPr>
                <w:rFonts w:ascii="Arial" w:hAnsi="Arial" w:cs="Arial"/>
                <w:sz w:val="32"/>
                <w:szCs w:val="32"/>
                <w:lang w:val="es-ES"/>
              </w:rPr>
              <w:t>(</w:t>
            </w:r>
            <w:r w:rsidRPr="005F0FC0">
              <w:rPr>
                <w:rFonts w:ascii="Arial" w:hAnsi="Arial" w:cs="Arial"/>
                <w:sz w:val="32"/>
                <w:szCs w:val="32"/>
                <w:lang w:val="es-MX"/>
              </w:rPr>
              <w:t>por parte del maestro de ceremonias</w:t>
            </w:r>
            <w:r>
              <w:rPr>
                <w:rFonts w:ascii="Arial" w:hAnsi="Arial" w:cs="Arial"/>
                <w:sz w:val="32"/>
                <w:szCs w:val="32"/>
                <w:lang w:val="es-MX"/>
              </w:rPr>
              <w:t>.)</w:t>
            </w:r>
          </w:p>
          <w:p w14:paraId="4B3E4C73" w14:textId="16149F88" w:rsidR="00BE6FCB" w:rsidRPr="005F0FC0" w:rsidRDefault="00BE6FCB" w:rsidP="00BE6FCB">
            <w:pPr>
              <w:pStyle w:val="Prrafodelista"/>
              <w:spacing w:after="0" w:line="240" w:lineRule="auto"/>
              <w:ind w:left="512"/>
              <w:jc w:val="both"/>
              <w:rPr>
                <w:rFonts w:ascii="Arial" w:hAnsi="Arial" w:cs="Arial"/>
                <w:sz w:val="32"/>
                <w:szCs w:val="32"/>
                <w:lang w:val="es-MX"/>
              </w:rPr>
            </w:pPr>
            <w:r w:rsidRPr="005F0FC0">
              <w:rPr>
                <w:rFonts w:ascii="Arial" w:hAnsi="Arial" w:cs="Arial"/>
                <w:sz w:val="32"/>
                <w:szCs w:val="32"/>
                <w:lang w:val="es-MX"/>
              </w:rPr>
              <w:t xml:space="preserve">- Se destaca la presencia de </w:t>
            </w:r>
            <w:proofErr w:type="gramStart"/>
            <w:r w:rsidRPr="005F0FC0">
              <w:rPr>
                <w:rFonts w:ascii="Arial" w:hAnsi="Arial" w:cs="Arial"/>
                <w:sz w:val="32"/>
                <w:szCs w:val="32"/>
                <w:lang w:val="es-MX"/>
              </w:rPr>
              <w:t>Directores</w:t>
            </w:r>
            <w:proofErr w:type="gramEnd"/>
            <w:r w:rsidRPr="005F0FC0">
              <w:rPr>
                <w:rFonts w:ascii="Arial" w:hAnsi="Arial" w:cs="Arial"/>
                <w:sz w:val="32"/>
                <w:szCs w:val="32"/>
                <w:lang w:val="es-MX"/>
              </w:rPr>
              <w:t xml:space="preserve"> de Instituto, </w:t>
            </w:r>
            <w:proofErr w:type="gramStart"/>
            <w:r w:rsidRPr="005F0FC0">
              <w:rPr>
                <w:rFonts w:ascii="Arial" w:hAnsi="Arial" w:cs="Arial"/>
                <w:sz w:val="32"/>
                <w:szCs w:val="32"/>
                <w:lang w:val="es-MX"/>
              </w:rPr>
              <w:t>Jefes</w:t>
            </w:r>
            <w:proofErr w:type="gramEnd"/>
            <w:r w:rsidR="00AE3058">
              <w:rPr>
                <w:rFonts w:ascii="Arial" w:hAnsi="Arial" w:cs="Arial"/>
                <w:sz w:val="32"/>
                <w:szCs w:val="32"/>
                <w:lang w:val="es-MX"/>
              </w:rPr>
              <w:t xml:space="preserve"> y </w:t>
            </w:r>
            <w:proofErr w:type="gramStart"/>
            <w:r w:rsidR="00AE3058">
              <w:rPr>
                <w:rFonts w:ascii="Arial" w:hAnsi="Arial" w:cs="Arial"/>
                <w:sz w:val="32"/>
                <w:szCs w:val="32"/>
                <w:lang w:val="es-MX"/>
              </w:rPr>
              <w:t>Jefa</w:t>
            </w:r>
            <w:r w:rsidR="00FD55AD">
              <w:rPr>
                <w:rFonts w:ascii="Arial" w:hAnsi="Arial" w:cs="Arial"/>
                <w:sz w:val="32"/>
                <w:szCs w:val="32"/>
                <w:lang w:val="es-MX"/>
              </w:rPr>
              <w:t>s</w:t>
            </w:r>
            <w:proofErr w:type="gramEnd"/>
            <w:r w:rsidRPr="005F0FC0">
              <w:rPr>
                <w:rFonts w:ascii="Arial" w:hAnsi="Arial" w:cs="Arial"/>
                <w:sz w:val="32"/>
                <w:szCs w:val="32"/>
                <w:lang w:val="es-MX"/>
              </w:rPr>
              <w:t xml:space="preserve"> de Departamento, </w:t>
            </w:r>
            <w:r>
              <w:rPr>
                <w:rFonts w:ascii="Arial" w:hAnsi="Arial" w:cs="Arial"/>
                <w:sz w:val="32"/>
                <w:szCs w:val="32"/>
                <w:lang w:val="es-MX"/>
              </w:rPr>
              <w:t>C</w:t>
            </w:r>
            <w:r w:rsidRPr="005F0FC0">
              <w:rPr>
                <w:rFonts w:ascii="Arial" w:hAnsi="Arial" w:cs="Arial"/>
                <w:sz w:val="32"/>
                <w:szCs w:val="32"/>
                <w:lang w:val="es-MX"/>
              </w:rPr>
              <w:t>oordinadores</w:t>
            </w:r>
            <w:r w:rsidR="00AE3058">
              <w:rPr>
                <w:rFonts w:ascii="Arial" w:hAnsi="Arial" w:cs="Arial"/>
                <w:sz w:val="32"/>
                <w:szCs w:val="32"/>
                <w:lang w:val="es-MX"/>
              </w:rPr>
              <w:t>(as)</w:t>
            </w:r>
            <w:r w:rsidRPr="005F0FC0">
              <w:rPr>
                <w:rFonts w:ascii="Arial" w:hAnsi="Arial" w:cs="Arial"/>
                <w:sz w:val="32"/>
                <w:szCs w:val="32"/>
                <w:lang w:val="es-MX"/>
              </w:rPr>
              <w:t xml:space="preserve"> de </w:t>
            </w:r>
            <w:r>
              <w:rPr>
                <w:rFonts w:ascii="Arial" w:hAnsi="Arial" w:cs="Arial"/>
                <w:sz w:val="32"/>
                <w:szCs w:val="32"/>
                <w:lang w:val="es-MX"/>
              </w:rPr>
              <w:t>P</w:t>
            </w:r>
            <w:r w:rsidRPr="005F0FC0">
              <w:rPr>
                <w:rFonts w:ascii="Arial" w:hAnsi="Arial" w:cs="Arial"/>
                <w:sz w:val="32"/>
                <w:szCs w:val="32"/>
                <w:lang w:val="es-MX"/>
              </w:rPr>
              <w:t>rograma</w:t>
            </w:r>
            <w:r>
              <w:rPr>
                <w:rFonts w:ascii="Arial" w:hAnsi="Arial" w:cs="Arial"/>
                <w:sz w:val="32"/>
                <w:szCs w:val="32"/>
                <w:lang w:val="es-MX"/>
              </w:rPr>
              <w:t xml:space="preserve">, </w:t>
            </w:r>
            <w:r w:rsidRPr="005F0FC0">
              <w:rPr>
                <w:rFonts w:ascii="Arial" w:hAnsi="Arial" w:cs="Arial"/>
                <w:sz w:val="32"/>
                <w:szCs w:val="32"/>
                <w:lang w:val="es-MX"/>
              </w:rPr>
              <w:t xml:space="preserve">invitados especiales </w:t>
            </w:r>
            <w:r>
              <w:rPr>
                <w:rFonts w:ascii="Arial" w:hAnsi="Arial" w:cs="Arial"/>
                <w:sz w:val="32"/>
                <w:szCs w:val="32"/>
                <w:lang w:val="es-MX"/>
              </w:rPr>
              <w:t>y audiencia que se encuentra de manera presencial y conectada de manera remota.</w:t>
            </w:r>
          </w:p>
          <w:p w14:paraId="0BD73138" w14:textId="5F7586E6" w:rsidR="00BE6FCB" w:rsidRPr="00AA01EB" w:rsidRDefault="00BE6FCB" w:rsidP="00BE6FCB">
            <w:pPr>
              <w:spacing w:after="0" w:line="240" w:lineRule="auto"/>
              <w:ind w:left="512" w:hanging="425"/>
              <w:jc w:val="both"/>
              <w:rPr>
                <w:rFonts w:ascii="Arial" w:hAnsi="Arial" w:cs="Arial"/>
                <w:b/>
                <w:bCs/>
                <w:sz w:val="32"/>
                <w:szCs w:val="32"/>
                <w:lang w:val="es-ES"/>
              </w:rPr>
            </w:pPr>
            <w:r w:rsidRPr="00282A9D">
              <w:rPr>
                <w:rFonts w:ascii="Arial" w:hAnsi="Arial" w:cs="Arial"/>
                <w:b/>
                <w:bCs/>
                <w:sz w:val="32"/>
                <w:szCs w:val="32"/>
                <w:lang w:val="es-ES"/>
              </w:rPr>
              <w:t xml:space="preserve"> </w:t>
            </w:r>
            <w:r w:rsidRPr="007411E0">
              <w:rPr>
                <w:rFonts w:ascii="Arial" w:hAnsi="Arial" w:cs="Arial"/>
                <w:b/>
                <w:bCs/>
                <w:sz w:val="32"/>
                <w:szCs w:val="32"/>
                <w:lang w:val="es-ES"/>
              </w:rPr>
              <w:t>II.</w:t>
            </w:r>
            <w:r w:rsidRPr="007411E0">
              <w:rPr>
                <w:rFonts w:ascii="Arial" w:hAnsi="Arial" w:cs="Arial"/>
                <w:b/>
                <w:bCs/>
                <w:sz w:val="32"/>
                <w:szCs w:val="32"/>
                <w:lang w:val="es-ES"/>
              </w:rPr>
              <w:tab/>
              <w:t xml:space="preserve">Presentación del Presídium: </w:t>
            </w:r>
          </w:p>
          <w:p w14:paraId="5987D78E" w14:textId="77777777" w:rsidR="00BE6FCB" w:rsidRPr="00985C93" w:rsidRDefault="00BE6FCB" w:rsidP="00BC317B">
            <w:pPr>
              <w:pStyle w:val="Prrafodelista"/>
              <w:numPr>
                <w:ilvl w:val="0"/>
                <w:numId w:val="22"/>
              </w:numPr>
              <w:spacing w:after="0" w:line="240" w:lineRule="auto"/>
              <w:jc w:val="both"/>
              <w:rPr>
                <w:rFonts w:ascii="Arial" w:hAnsi="Arial" w:cs="Arial"/>
                <w:sz w:val="32"/>
                <w:szCs w:val="32"/>
                <w:lang w:val="es-ES"/>
              </w:rPr>
            </w:pPr>
            <w:r w:rsidRPr="00985C93">
              <w:rPr>
                <w:rFonts w:ascii="Arial" w:hAnsi="Arial" w:cs="Arial"/>
                <w:b/>
                <w:bCs/>
                <w:sz w:val="32"/>
                <w:szCs w:val="32"/>
                <w:lang w:val="es-ES"/>
              </w:rPr>
              <w:t xml:space="preserve">Dra. Nelly Rigaud Téllez </w:t>
            </w:r>
            <w:r w:rsidRPr="00985C93">
              <w:rPr>
                <w:rFonts w:ascii="Arial" w:hAnsi="Arial" w:cs="Arial"/>
                <w:sz w:val="32"/>
                <w:szCs w:val="32"/>
                <w:lang w:val="es-ES"/>
              </w:rPr>
              <w:t>(</w:t>
            </w:r>
            <w:r>
              <w:rPr>
                <w:rFonts w:ascii="Arial" w:hAnsi="Arial" w:cs="Arial"/>
                <w:sz w:val="32"/>
                <w:szCs w:val="32"/>
                <w:lang w:val="es-ES"/>
              </w:rPr>
              <w:t>Conferencista</w:t>
            </w:r>
          </w:p>
          <w:p w14:paraId="4B6554DA" w14:textId="77777777" w:rsidR="00BE6FCB" w:rsidRDefault="00BE6FCB" w:rsidP="00BE6FCB">
            <w:pPr>
              <w:spacing w:after="0" w:line="240" w:lineRule="auto"/>
              <w:ind w:left="654" w:hanging="426"/>
              <w:jc w:val="both"/>
              <w:rPr>
                <w:rFonts w:ascii="Arial" w:hAnsi="Arial" w:cs="Arial"/>
                <w:sz w:val="32"/>
                <w:szCs w:val="32"/>
                <w:lang w:val="es-ES"/>
              </w:rPr>
            </w:pPr>
            <w:r w:rsidRPr="00985C93">
              <w:rPr>
                <w:rFonts w:ascii="Arial" w:hAnsi="Arial" w:cs="Arial"/>
                <w:sz w:val="32"/>
                <w:szCs w:val="32"/>
                <w:lang w:val="es-ES"/>
              </w:rPr>
              <w:t xml:space="preserve">     Magistral) Profesora – adscrita a la carrera de Ingeniería Industrial, en la F</w:t>
            </w:r>
            <w:r>
              <w:rPr>
                <w:rFonts w:ascii="Arial" w:hAnsi="Arial" w:cs="Arial"/>
                <w:sz w:val="32"/>
                <w:szCs w:val="32"/>
                <w:lang w:val="es-ES"/>
              </w:rPr>
              <w:t xml:space="preserve">acultad de </w:t>
            </w:r>
            <w:r w:rsidRPr="00985C93">
              <w:rPr>
                <w:rFonts w:ascii="Arial" w:hAnsi="Arial" w:cs="Arial"/>
                <w:sz w:val="32"/>
                <w:szCs w:val="32"/>
                <w:lang w:val="es-ES"/>
              </w:rPr>
              <w:t>E</w:t>
            </w:r>
            <w:r>
              <w:rPr>
                <w:rFonts w:ascii="Arial" w:hAnsi="Arial" w:cs="Arial"/>
                <w:sz w:val="32"/>
                <w:szCs w:val="32"/>
                <w:lang w:val="es-ES"/>
              </w:rPr>
              <w:t xml:space="preserve">studios </w:t>
            </w:r>
            <w:r w:rsidRPr="00985C93">
              <w:rPr>
                <w:rFonts w:ascii="Arial" w:hAnsi="Arial" w:cs="Arial"/>
                <w:sz w:val="32"/>
                <w:szCs w:val="32"/>
                <w:lang w:val="es-ES"/>
              </w:rPr>
              <w:t>S</w:t>
            </w:r>
            <w:r>
              <w:rPr>
                <w:rFonts w:ascii="Arial" w:hAnsi="Arial" w:cs="Arial"/>
                <w:sz w:val="32"/>
                <w:szCs w:val="32"/>
                <w:lang w:val="es-ES"/>
              </w:rPr>
              <w:t xml:space="preserve">uperiores </w:t>
            </w:r>
            <w:r w:rsidRPr="00985C93">
              <w:rPr>
                <w:rFonts w:ascii="Arial" w:hAnsi="Arial" w:cs="Arial"/>
                <w:sz w:val="32"/>
                <w:szCs w:val="32"/>
                <w:lang w:val="es-ES"/>
              </w:rPr>
              <w:t>Aragón</w:t>
            </w:r>
            <w:r>
              <w:rPr>
                <w:rFonts w:ascii="Arial" w:hAnsi="Arial" w:cs="Arial"/>
                <w:sz w:val="32"/>
                <w:szCs w:val="32"/>
                <w:lang w:val="es-ES"/>
              </w:rPr>
              <w:t xml:space="preserve"> UNAM</w:t>
            </w:r>
            <w:r w:rsidRPr="00985C93">
              <w:rPr>
                <w:rFonts w:ascii="Arial" w:hAnsi="Arial" w:cs="Arial"/>
                <w:sz w:val="32"/>
                <w:szCs w:val="32"/>
                <w:lang w:val="es-ES"/>
              </w:rPr>
              <w:t>.</w:t>
            </w:r>
          </w:p>
          <w:p w14:paraId="4A3B4909" w14:textId="77777777" w:rsidR="00BC317B" w:rsidRPr="003330AE" w:rsidRDefault="00BC317B" w:rsidP="00BC317B">
            <w:pPr>
              <w:pStyle w:val="Prrafodelista"/>
              <w:numPr>
                <w:ilvl w:val="0"/>
                <w:numId w:val="22"/>
              </w:numPr>
              <w:spacing w:after="0" w:line="240" w:lineRule="auto"/>
              <w:jc w:val="both"/>
              <w:rPr>
                <w:rFonts w:ascii="Arial" w:hAnsi="Arial" w:cs="Arial"/>
                <w:b/>
                <w:bCs/>
                <w:sz w:val="32"/>
                <w:szCs w:val="32"/>
                <w:lang w:val="es-MX"/>
              </w:rPr>
            </w:pPr>
            <w:r w:rsidRPr="003330AE">
              <w:rPr>
                <w:rFonts w:ascii="Arial" w:hAnsi="Arial" w:cs="Arial"/>
                <w:b/>
                <w:bCs/>
                <w:sz w:val="32"/>
                <w:szCs w:val="32"/>
                <w:lang w:val="es-MX"/>
              </w:rPr>
              <w:t>Dr. Roberto Romero López</w:t>
            </w:r>
            <w:r>
              <w:rPr>
                <w:rFonts w:ascii="Arial" w:hAnsi="Arial" w:cs="Arial"/>
                <w:b/>
                <w:bCs/>
                <w:sz w:val="32"/>
                <w:szCs w:val="32"/>
                <w:lang w:val="es-MX"/>
              </w:rPr>
              <w:t>,</w:t>
            </w:r>
            <w:r w:rsidRPr="003330AE">
              <w:rPr>
                <w:rFonts w:ascii="Arial" w:hAnsi="Arial" w:cs="Arial"/>
                <w:b/>
                <w:bCs/>
                <w:sz w:val="32"/>
                <w:szCs w:val="32"/>
                <w:lang w:val="es-MX"/>
              </w:rPr>
              <w:t xml:space="preserve"> </w:t>
            </w:r>
            <w:proofErr w:type="gramStart"/>
            <w:r w:rsidRPr="00ED1134">
              <w:rPr>
                <w:rFonts w:ascii="Arial" w:hAnsi="Arial" w:cs="Arial"/>
                <w:sz w:val="32"/>
                <w:szCs w:val="32"/>
                <w:lang w:val="es-MX"/>
              </w:rPr>
              <w:t>Jefe</w:t>
            </w:r>
            <w:proofErr w:type="gramEnd"/>
            <w:r w:rsidRPr="00ED1134">
              <w:rPr>
                <w:rFonts w:ascii="Arial" w:hAnsi="Arial" w:cs="Arial"/>
                <w:sz w:val="32"/>
                <w:szCs w:val="32"/>
                <w:lang w:val="es-MX"/>
              </w:rPr>
              <w:t xml:space="preserve"> del Departamento de Ingeniería Industrial y Manufactura.</w:t>
            </w:r>
          </w:p>
          <w:p w14:paraId="69EB4FCF" w14:textId="77777777" w:rsidR="00BE6FCB" w:rsidRPr="0057634C" w:rsidRDefault="00BE6FCB" w:rsidP="00BC317B">
            <w:pPr>
              <w:pStyle w:val="Prrafodelista"/>
              <w:numPr>
                <w:ilvl w:val="0"/>
                <w:numId w:val="22"/>
              </w:numPr>
              <w:spacing w:after="0" w:line="240" w:lineRule="auto"/>
              <w:jc w:val="both"/>
              <w:rPr>
                <w:rFonts w:ascii="Arial" w:hAnsi="Arial" w:cs="Arial"/>
                <w:sz w:val="32"/>
                <w:szCs w:val="32"/>
                <w:lang w:val="es-ES"/>
              </w:rPr>
            </w:pPr>
            <w:r w:rsidRPr="0057634C">
              <w:rPr>
                <w:rFonts w:ascii="Arial" w:hAnsi="Arial" w:cs="Arial"/>
                <w:b/>
                <w:bCs/>
                <w:sz w:val="32"/>
                <w:szCs w:val="32"/>
                <w:lang w:val="es-ES"/>
              </w:rPr>
              <w:t xml:space="preserve">Dr. Erwin Adán Martínez Gómez, </w:t>
            </w:r>
            <w:proofErr w:type="gramStart"/>
            <w:r w:rsidRPr="0057634C">
              <w:rPr>
                <w:rFonts w:ascii="Arial" w:hAnsi="Arial" w:cs="Arial"/>
                <w:sz w:val="32"/>
                <w:szCs w:val="32"/>
                <w:lang w:val="es-ES"/>
              </w:rPr>
              <w:t>Director</w:t>
            </w:r>
            <w:proofErr w:type="gramEnd"/>
            <w:r w:rsidRPr="0057634C">
              <w:rPr>
                <w:rFonts w:ascii="Arial" w:hAnsi="Arial" w:cs="Arial"/>
                <w:sz w:val="32"/>
                <w:szCs w:val="32"/>
                <w:lang w:val="es-ES"/>
              </w:rPr>
              <w:t xml:space="preserve"> del Instituto de Ingeniería y Tecnología.</w:t>
            </w:r>
          </w:p>
          <w:p w14:paraId="0361B3D6" w14:textId="77777777" w:rsidR="00BE6FCB" w:rsidRPr="0057634C" w:rsidRDefault="00BE6FCB" w:rsidP="00BC317B">
            <w:pPr>
              <w:pStyle w:val="Prrafodelista"/>
              <w:numPr>
                <w:ilvl w:val="0"/>
                <w:numId w:val="22"/>
              </w:numPr>
              <w:spacing w:after="0" w:line="240" w:lineRule="auto"/>
              <w:jc w:val="both"/>
              <w:rPr>
                <w:rFonts w:ascii="Arial" w:hAnsi="Arial" w:cs="Arial"/>
                <w:b/>
                <w:bCs/>
                <w:sz w:val="32"/>
                <w:szCs w:val="32"/>
                <w:lang w:val="es-ES"/>
              </w:rPr>
            </w:pPr>
            <w:r w:rsidRPr="0057634C">
              <w:rPr>
                <w:rFonts w:ascii="Arial" w:hAnsi="Arial" w:cs="Arial"/>
                <w:b/>
                <w:bCs/>
                <w:sz w:val="32"/>
                <w:szCs w:val="32"/>
                <w:lang w:val="es-ES"/>
              </w:rPr>
              <w:t xml:space="preserve">Mtra. Guadalupe Gaytán Aguirre, </w:t>
            </w:r>
            <w:proofErr w:type="gramStart"/>
            <w:r w:rsidRPr="0057634C">
              <w:rPr>
                <w:rFonts w:ascii="Arial" w:hAnsi="Arial" w:cs="Arial"/>
                <w:sz w:val="32"/>
                <w:szCs w:val="32"/>
                <w:lang w:val="es-ES"/>
              </w:rPr>
              <w:t>Secretaria</w:t>
            </w:r>
            <w:proofErr w:type="gramEnd"/>
            <w:r w:rsidRPr="0057634C">
              <w:rPr>
                <w:rFonts w:ascii="Arial" w:hAnsi="Arial" w:cs="Arial"/>
                <w:sz w:val="32"/>
                <w:szCs w:val="32"/>
                <w:lang w:val="es-ES"/>
              </w:rPr>
              <w:t xml:space="preserve"> Académica.</w:t>
            </w:r>
          </w:p>
          <w:p w14:paraId="563CC0FA" w14:textId="77777777" w:rsidR="00BE6FCB" w:rsidRPr="0057634C" w:rsidRDefault="00BE6FCB" w:rsidP="00BC317B">
            <w:pPr>
              <w:pStyle w:val="Prrafodelista"/>
              <w:numPr>
                <w:ilvl w:val="0"/>
                <w:numId w:val="22"/>
              </w:numPr>
              <w:spacing w:after="0" w:line="240" w:lineRule="auto"/>
              <w:jc w:val="both"/>
              <w:rPr>
                <w:rFonts w:ascii="Arial" w:hAnsi="Arial" w:cs="Arial"/>
                <w:b/>
                <w:bCs/>
                <w:sz w:val="32"/>
                <w:szCs w:val="32"/>
                <w:lang w:val="es-ES"/>
              </w:rPr>
            </w:pPr>
            <w:r w:rsidRPr="0057634C">
              <w:rPr>
                <w:rFonts w:ascii="Arial" w:hAnsi="Arial" w:cs="Arial"/>
                <w:b/>
                <w:bCs/>
                <w:sz w:val="32"/>
                <w:szCs w:val="32"/>
                <w:lang w:val="es-ES"/>
              </w:rPr>
              <w:lastRenderedPageBreak/>
              <w:t xml:space="preserve">Dr. Salvador David Nava Martínez, </w:t>
            </w:r>
            <w:proofErr w:type="gramStart"/>
            <w:r w:rsidRPr="0057634C">
              <w:rPr>
                <w:rFonts w:ascii="Arial" w:hAnsi="Arial" w:cs="Arial"/>
                <w:sz w:val="32"/>
                <w:szCs w:val="32"/>
                <w:lang w:val="es-ES"/>
              </w:rPr>
              <w:t>Secretario General</w:t>
            </w:r>
            <w:proofErr w:type="gramEnd"/>
            <w:r w:rsidRPr="0057634C">
              <w:rPr>
                <w:rFonts w:ascii="Arial" w:hAnsi="Arial" w:cs="Arial"/>
                <w:sz w:val="32"/>
                <w:szCs w:val="32"/>
                <w:lang w:val="es-ES"/>
              </w:rPr>
              <w:t>.</w:t>
            </w:r>
          </w:p>
          <w:p w14:paraId="46DC313E" w14:textId="77777777" w:rsidR="00BE6FCB" w:rsidRPr="00552147" w:rsidRDefault="00BE6FCB" w:rsidP="00BE6FCB">
            <w:pPr>
              <w:spacing w:after="0" w:line="240" w:lineRule="auto"/>
              <w:ind w:left="512" w:hanging="425"/>
              <w:jc w:val="both"/>
              <w:rPr>
                <w:rFonts w:ascii="Arial" w:hAnsi="Arial" w:cs="Arial"/>
                <w:b/>
                <w:bCs/>
                <w:sz w:val="28"/>
                <w:szCs w:val="28"/>
                <w:lang w:val="pt-PT"/>
              </w:rPr>
            </w:pPr>
          </w:p>
          <w:p w14:paraId="0859FA5C" w14:textId="77777777" w:rsidR="00BE6FCB" w:rsidRPr="007411E0" w:rsidRDefault="00BE6FCB" w:rsidP="00BE6FCB">
            <w:pPr>
              <w:spacing w:after="0" w:line="240" w:lineRule="auto"/>
              <w:ind w:left="512" w:hanging="425"/>
              <w:jc w:val="both"/>
              <w:rPr>
                <w:rFonts w:ascii="Arial" w:hAnsi="Arial" w:cs="Arial"/>
                <w:b/>
                <w:bCs/>
                <w:sz w:val="32"/>
                <w:szCs w:val="32"/>
                <w:lang w:val="es-ES"/>
              </w:rPr>
            </w:pPr>
            <w:r w:rsidRPr="007411E0">
              <w:rPr>
                <w:rFonts w:ascii="Arial" w:hAnsi="Arial" w:cs="Arial"/>
                <w:b/>
                <w:bCs/>
                <w:sz w:val="32"/>
                <w:szCs w:val="32"/>
                <w:lang w:val="es-ES"/>
              </w:rPr>
              <w:t>III.</w:t>
            </w:r>
            <w:r>
              <w:rPr>
                <w:rFonts w:ascii="Arial" w:hAnsi="Arial" w:cs="Arial"/>
                <w:b/>
                <w:bCs/>
                <w:sz w:val="32"/>
                <w:szCs w:val="32"/>
                <w:lang w:val="es-ES"/>
              </w:rPr>
              <w:t xml:space="preserve"> </w:t>
            </w:r>
            <w:r w:rsidRPr="007411E0">
              <w:rPr>
                <w:rFonts w:ascii="Arial" w:hAnsi="Arial" w:cs="Arial"/>
                <w:b/>
                <w:bCs/>
                <w:sz w:val="32"/>
                <w:szCs w:val="32"/>
                <w:lang w:val="es-ES"/>
              </w:rPr>
              <w:t xml:space="preserve">Palabras de bienvenida del Dr. Erwin Adán Martínez Gómez, </w:t>
            </w:r>
            <w:proofErr w:type="gramStart"/>
            <w:r w:rsidRPr="0057634C">
              <w:rPr>
                <w:rFonts w:ascii="Arial" w:hAnsi="Arial" w:cs="Arial"/>
                <w:sz w:val="32"/>
                <w:szCs w:val="32"/>
                <w:lang w:val="es-ES"/>
              </w:rPr>
              <w:t>Director</w:t>
            </w:r>
            <w:proofErr w:type="gramEnd"/>
            <w:r w:rsidRPr="0057634C">
              <w:rPr>
                <w:rFonts w:ascii="Arial" w:hAnsi="Arial" w:cs="Arial"/>
                <w:sz w:val="32"/>
                <w:szCs w:val="32"/>
                <w:lang w:val="es-ES"/>
              </w:rPr>
              <w:t xml:space="preserve"> del Instituto de Ingeniería y Tecnología.</w:t>
            </w:r>
          </w:p>
          <w:p w14:paraId="7EE63EEF" w14:textId="77777777" w:rsidR="00BE6FCB" w:rsidRPr="00AA01EB" w:rsidRDefault="00BE6FCB" w:rsidP="00BE6FCB">
            <w:pPr>
              <w:spacing w:after="0" w:line="240" w:lineRule="auto"/>
              <w:ind w:left="512" w:hanging="425"/>
              <w:jc w:val="both"/>
              <w:rPr>
                <w:rFonts w:ascii="Arial" w:hAnsi="Arial" w:cs="Arial"/>
                <w:b/>
                <w:bCs/>
                <w:sz w:val="28"/>
                <w:szCs w:val="28"/>
                <w:lang w:val="es-ES"/>
              </w:rPr>
            </w:pPr>
          </w:p>
          <w:p w14:paraId="62095AC5" w14:textId="3D504944" w:rsidR="00BE6FCB" w:rsidRPr="00AA01EB" w:rsidRDefault="00BE6FCB" w:rsidP="00BE6FCB">
            <w:pPr>
              <w:jc w:val="both"/>
            </w:pPr>
            <w:r w:rsidRPr="007411E0">
              <w:rPr>
                <w:rFonts w:ascii="Arial" w:hAnsi="Arial" w:cs="Arial"/>
                <w:b/>
                <w:bCs/>
                <w:sz w:val="32"/>
                <w:szCs w:val="32"/>
                <w:lang w:val="es-ES"/>
              </w:rPr>
              <w:t>IV.</w:t>
            </w:r>
            <w:r w:rsidRPr="007411E0">
              <w:rPr>
                <w:rFonts w:ascii="Arial" w:hAnsi="Arial" w:cs="Arial"/>
                <w:b/>
                <w:bCs/>
                <w:sz w:val="32"/>
                <w:szCs w:val="32"/>
                <w:lang w:val="es-ES"/>
              </w:rPr>
              <w:tab/>
              <w:t xml:space="preserve">Mensaje y Declaratoria inaugural </w:t>
            </w:r>
            <w:r w:rsidRPr="003C7917">
              <w:rPr>
                <w:rFonts w:ascii="Arial" w:hAnsi="Arial" w:cs="Arial"/>
                <w:b/>
                <w:bCs/>
                <w:sz w:val="32"/>
                <w:szCs w:val="32"/>
                <w:lang w:val="es-ES"/>
              </w:rPr>
              <w:t>de</w:t>
            </w:r>
            <w:r>
              <w:rPr>
                <w:rFonts w:ascii="Arial" w:hAnsi="Arial" w:cs="Arial"/>
                <w:b/>
                <w:bCs/>
                <w:sz w:val="32"/>
                <w:szCs w:val="32"/>
                <w:lang w:val="es-ES"/>
              </w:rPr>
              <w:t>l 1er Congreso Internacional de las Fronteras de las Ingenierías.</w:t>
            </w:r>
            <w:r>
              <w:rPr>
                <w:sz w:val="32"/>
                <w:szCs w:val="32"/>
                <w:lang w:val="es-ES"/>
              </w:rPr>
              <w:t xml:space="preserve"> </w:t>
            </w:r>
            <w:r w:rsidRPr="003C7917">
              <w:rPr>
                <w:sz w:val="32"/>
                <w:szCs w:val="32"/>
                <w:lang w:val="es-ES"/>
              </w:rPr>
              <w:t>P</w:t>
            </w:r>
            <w:r w:rsidRPr="003C7917">
              <w:rPr>
                <w:rFonts w:ascii="Arial" w:hAnsi="Arial" w:cs="Arial"/>
                <w:sz w:val="32"/>
                <w:szCs w:val="32"/>
                <w:lang w:val="es-ES"/>
              </w:rPr>
              <w:t>or parte de</w:t>
            </w:r>
            <w:r w:rsidR="00BC317B">
              <w:rPr>
                <w:rFonts w:ascii="Arial" w:hAnsi="Arial" w:cs="Arial"/>
                <w:sz w:val="32"/>
                <w:szCs w:val="32"/>
                <w:lang w:val="es-ES"/>
              </w:rPr>
              <w:t xml:space="preserve"> </w:t>
            </w:r>
            <w:r w:rsidRPr="003C7917">
              <w:rPr>
                <w:rFonts w:ascii="Arial" w:hAnsi="Arial" w:cs="Arial"/>
                <w:sz w:val="32"/>
                <w:szCs w:val="32"/>
                <w:lang w:val="es-ES"/>
              </w:rPr>
              <w:t>l</w:t>
            </w:r>
            <w:r w:rsidR="00BC317B">
              <w:rPr>
                <w:rFonts w:ascii="Arial" w:hAnsi="Arial" w:cs="Arial"/>
                <w:sz w:val="32"/>
                <w:szCs w:val="32"/>
                <w:lang w:val="es-ES"/>
              </w:rPr>
              <w:t>a</w:t>
            </w:r>
            <w:r w:rsidRPr="007411E0">
              <w:rPr>
                <w:rFonts w:ascii="Arial" w:hAnsi="Arial" w:cs="Arial"/>
                <w:b/>
                <w:bCs/>
                <w:sz w:val="32"/>
                <w:szCs w:val="32"/>
                <w:lang w:val="es-ES"/>
              </w:rPr>
              <w:t xml:space="preserve"> </w:t>
            </w:r>
            <w:r w:rsidR="00BC317B">
              <w:rPr>
                <w:rFonts w:ascii="Arial" w:hAnsi="Arial" w:cs="Arial"/>
                <w:b/>
                <w:bCs/>
                <w:sz w:val="32"/>
                <w:szCs w:val="32"/>
                <w:lang w:val="es-ES"/>
              </w:rPr>
              <w:t>Mtra</w:t>
            </w:r>
            <w:r>
              <w:rPr>
                <w:rFonts w:ascii="Arial" w:hAnsi="Arial" w:cs="Arial"/>
                <w:b/>
                <w:bCs/>
                <w:sz w:val="32"/>
                <w:szCs w:val="32"/>
                <w:lang w:val="es-ES"/>
              </w:rPr>
              <w:t xml:space="preserve">. </w:t>
            </w:r>
            <w:r w:rsidR="00BC317B">
              <w:rPr>
                <w:rFonts w:ascii="Arial" w:hAnsi="Arial" w:cs="Arial"/>
                <w:b/>
                <w:bCs/>
                <w:sz w:val="32"/>
                <w:szCs w:val="32"/>
                <w:lang w:val="es-ES"/>
              </w:rPr>
              <w:t xml:space="preserve">Guadalupe </w:t>
            </w:r>
            <w:r w:rsidR="00EA462E">
              <w:rPr>
                <w:rFonts w:ascii="Arial" w:hAnsi="Arial" w:cs="Arial"/>
                <w:b/>
                <w:bCs/>
                <w:sz w:val="32"/>
                <w:szCs w:val="32"/>
                <w:lang w:val="es-ES"/>
              </w:rPr>
              <w:t>Gaytán Aguirre</w:t>
            </w:r>
            <w:r w:rsidRPr="007411E0">
              <w:rPr>
                <w:rFonts w:ascii="Arial" w:hAnsi="Arial" w:cs="Arial"/>
                <w:b/>
                <w:bCs/>
                <w:sz w:val="32"/>
                <w:szCs w:val="32"/>
                <w:lang w:val="es-ES"/>
              </w:rPr>
              <w:t xml:space="preserve">, </w:t>
            </w:r>
            <w:proofErr w:type="gramStart"/>
            <w:r w:rsidR="00EA462E" w:rsidRPr="00EA462E">
              <w:rPr>
                <w:rFonts w:ascii="Arial" w:hAnsi="Arial" w:cs="Arial"/>
                <w:sz w:val="32"/>
                <w:szCs w:val="32"/>
                <w:lang w:val="es-ES"/>
              </w:rPr>
              <w:t>Secretaria</w:t>
            </w:r>
            <w:proofErr w:type="gramEnd"/>
            <w:r w:rsidR="00EA462E" w:rsidRPr="00EA462E">
              <w:rPr>
                <w:rFonts w:ascii="Arial" w:hAnsi="Arial" w:cs="Arial"/>
                <w:sz w:val="32"/>
                <w:szCs w:val="32"/>
                <w:lang w:val="es-ES"/>
              </w:rPr>
              <w:t xml:space="preserve"> Académica</w:t>
            </w:r>
            <w:r>
              <w:rPr>
                <w:rFonts w:ascii="Arial" w:hAnsi="Arial" w:cs="Arial"/>
                <w:sz w:val="32"/>
                <w:szCs w:val="32"/>
                <w:lang w:val="es-ES"/>
              </w:rPr>
              <w:t>.</w:t>
            </w:r>
          </w:p>
          <w:p w14:paraId="1BEC32D3" w14:textId="77777777" w:rsidR="00BE6FCB" w:rsidRDefault="00BE6FCB" w:rsidP="00BE6FCB">
            <w:pPr>
              <w:spacing w:after="0" w:line="240" w:lineRule="auto"/>
              <w:ind w:left="512" w:hanging="425"/>
              <w:jc w:val="both"/>
              <w:rPr>
                <w:rFonts w:ascii="Arial" w:hAnsi="Arial" w:cs="Arial"/>
                <w:b/>
                <w:bCs/>
                <w:sz w:val="32"/>
                <w:szCs w:val="32"/>
              </w:rPr>
            </w:pPr>
            <w:r w:rsidRPr="007411E0">
              <w:rPr>
                <w:rFonts w:ascii="Arial" w:hAnsi="Arial" w:cs="Arial"/>
                <w:b/>
                <w:bCs/>
                <w:sz w:val="32"/>
                <w:szCs w:val="32"/>
                <w:lang w:val="es-ES"/>
              </w:rPr>
              <w:t>V.</w:t>
            </w:r>
            <w:r w:rsidRPr="007411E0">
              <w:rPr>
                <w:rFonts w:ascii="Arial" w:hAnsi="Arial" w:cs="Arial"/>
                <w:b/>
                <w:bCs/>
                <w:sz w:val="32"/>
                <w:szCs w:val="32"/>
                <w:lang w:val="es-ES"/>
              </w:rPr>
              <w:tab/>
            </w:r>
            <w:r w:rsidRPr="003C3155">
              <w:rPr>
                <w:rFonts w:ascii="Arial" w:hAnsi="Arial" w:cs="Arial"/>
                <w:b/>
                <w:bCs/>
                <w:sz w:val="32"/>
                <w:szCs w:val="32"/>
              </w:rPr>
              <w:t>Fotografía Oficial.</w:t>
            </w:r>
          </w:p>
          <w:p w14:paraId="4F669AC6" w14:textId="77777777" w:rsidR="00BE6FCB" w:rsidRPr="00AA01EB" w:rsidRDefault="00BE6FCB" w:rsidP="00BE6FCB">
            <w:pPr>
              <w:spacing w:after="0" w:line="240" w:lineRule="auto"/>
              <w:ind w:left="512" w:hanging="425"/>
              <w:jc w:val="both"/>
              <w:rPr>
                <w:rFonts w:ascii="Arial" w:hAnsi="Arial" w:cs="Arial"/>
                <w:b/>
                <w:bCs/>
                <w:sz w:val="28"/>
                <w:szCs w:val="28"/>
                <w:lang w:val="es-ES"/>
              </w:rPr>
            </w:pPr>
          </w:p>
          <w:p w14:paraId="2E4C7AC4" w14:textId="77777777" w:rsidR="00BE6FCB" w:rsidRPr="00260DF6" w:rsidRDefault="00BE6FCB" w:rsidP="00BE6FCB">
            <w:pPr>
              <w:spacing w:after="0" w:line="240" w:lineRule="auto"/>
              <w:ind w:left="512" w:hanging="425"/>
              <w:jc w:val="both"/>
              <w:rPr>
                <w:rFonts w:ascii="Arial" w:hAnsi="Arial" w:cs="Arial"/>
                <w:b/>
                <w:bCs/>
                <w:sz w:val="32"/>
                <w:szCs w:val="32"/>
              </w:rPr>
            </w:pPr>
            <w:r>
              <w:rPr>
                <w:rFonts w:ascii="Arial" w:hAnsi="Arial" w:cs="Arial"/>
                <w:b/>
                <w:bCs/>
                <w:sz w:val="32"/>
                <w:szCs w:val="32"/>
                <w:lang w:val="es-ES"/>
              </w:rPr>
              <w:t xml:space="preserve">VI. </w:t>
            </w:r>
            <w:r w:rsidRPr="007411E0">
              <w:rPr>
                <w:rFonts w:ascii="Arial" w:hAnsi="Arial" w:cs="Arial"/>
                <w:b/>
                <w:bCs/>
                <w:sz w:val="32"/>
                <w:szCs w:val="32"/>
                <w:lang w:val="es-ES"/>
              </w:rPr>
              <w:t>Despedida del Presídium.</w:t>
            </w:r>
          </w:p>
          <w:p w14:paraId="470E8D11" w14:textId="77777777" w:rsidR="00BE6FCB" w:rsidRPr="00AA01EB" w:rsidRDefault="00BE6FCB" w:rsidP="00BE6FCB">
            <w:pPr>
              <w:spacing w:after="0" w:line="240" w:lineRule="auto"/>
              <w:ind w:left="512" w:hanging="425"/>
              <w:jc w:val="both"/>
              <w:rPr>
                <w:rFonts w:ascii="Arial" w:hAnsi="Arial" w:cs="Arial"/>
                <w:b/>
                <w:bCs/>
                <w:sz w:val="24"/>
                <w:szCs w:val="24"/>
                <w:lang w:val="es-ES"/>
              </w:rPr>
            </w:pPr>
          </w:p>
          <w:p w14:paraId="2CF7439C" w14:textId="1446932E" w:rsidR="003E3687" w:rsidRPr="003C5D8E" w:rsidRDefault="00BE6FCB" w:rsidP="00BE6FCB">
            <w:pPr>
              <w:spacing w:after="0" w:line="360" w:lineRule="auto"/>
              <w:jc w:val="both"/>
              <w:rPr>
                <w:rFonts w:ascii="Arial" w:hAnsi="Arial" w:cs="Arial"/>
                <w:b/>
                <w:sz w:val="32"/>
                <w:szCs w:val="32"/>
              </w:rPr>
            </w:pPr>
            <w:r w:rsidRPr="007411E0">
              <w:rPr>
                <w:rFonts w:ascii="Arial" w:hAnsi="Arial" w:cs="Arial"/>
                <w:b/>
                <w:bCs/>
                <w:sz w:val="32"/>
                <w:szCs w:val="32"/>
                <w:lang w:val="es-ES"/>
              </w:rPr>
              <w:t xml:space="preserve">- Fin del Evento </w:t>
            </w:r>
            <w:r w:rsidRPr="00CF51BC">
              <w:rPr>
                <w:rFonts w:ascii="Arial" w:hAnsi="Arial" w:cs="Arial"/>
                <w:b/>
                <w:bCs/>
                <w:sz w:val="32"/>
                <w:szCs w:val="32"/>
              </w:rPr>
              <w:t>Protocolario</w:t>
            </w:r>
            <w:r>
              <w:rPr>
                <w:rFonts w:ascii="Arial" w:hAnsi="Arial" w:cs="Arial"/>
                <w:b/>
                <w:bCs/>
                <w:sz w:val="32"/>
                <w:szCs w:val="32"/>
              </w:rPr>
              <w:t xml:space="preserve"> </w:t>
            </w:r>
            <w:r>
              <w:rPr>
                <w:rFonts w:ascii="Arial" w:hAnsi="Arial" w:cs="Arial"/>
                <w:b/>
                <w:sz w:val="32"/>
                <w:szCs w:val="32"/>
              </w:rPr>
              <w:t>-</w:t>
            </w:r>
          </w:p>
        </w:tc>
      </w:tr>
      <w:tr w:rsidR="003E3687" w:rsidRPr="00E637CE" w14:paraId="684ADC55" w14:textId="77777777" w:rsidTr="004847FF">
        <w:trPr>
          <w:trHeight w:val="76"/>
        </w:trPr>
        <w:tc>
          <w:tcPr>
            <w:tcW w:w="2600" w:type="dxa"/>
            <w:vAlign w:val="center"/>
          </w:tcPr>
          <w:p w14:paraId="518CDA97" w14:textId="4658A913" w:rsidR="003E3687" w:rsidRPr="003C5D8E" w:rsidRDefault="003E3687" w:rsidP="003E3687">
            <w:pPr>
              <w:spacing w:after="0" w:line="360" w:lineRule="auto"/>
              <w:jc w:val="center"/>
              <w:rPr>
                <w:rFonts w:ascii="Arial" w:hAnsi="Arial" w:cs="Arial"/>
                <w:sz w:val="32"/>
                <w:szCs w:val="32"/>
              </w:rPr>
            </w:pPr>
            <w:r w:rsidRPr="003C5D8E">
              <w:rPr>
                <w:rFonts w:ascii="Arial" w:hAnsi="Arial" w:cs="Arial"/>
                <w:sz w:val="32"/>
                <w:szCs w:val="32"/>
              </w:rPr>
              <w:lastRenderedPageBreak/>
              <w:t>Imagen del evento:</w:t>
            </w:r>
          </w:p>
        </w:tc>
        <w:tc>
          <w:tcPr>
            <w:tcW w:w="7323" w:type="dxa"/>
            <w:vAlign w:val="center"/>
          </w:tcPr>
          <w:p w14:paraId="23AABE14" w14:textId="1D202BF7" w:rsidR="003E3687" w:rsidRPr="003C5D8E" w:rsidRDefault="00F66C2A" w:rsidP="003E3687">
            <w:pPr>
              <w:spacing w:after="0" w:line="360" w:lineRule="auto"/>
              <w:rPr>
                <w:rFonts w:ascii="Arial" w:hAnsi="Arial" w:cs="Arial"/>
                <w:sz w:val="32"/>
                <w:szCs w:val="32"/>
              </w:rPr>
            </w:pPr>
            <w:r>
              <w:rPr>
                <w:rFonts w:ascii="Arial" w:hAnsi="Arial" w:cs="Arial"/>
                <w:sz w:val="32"/>
                <w:szCs w:val="32"/>
              </w:rPr>
              <w:t xml:space="preserve"> Se anexa en archivo</w:t>
            </w:r>
          </w:p>
        </w:tc>
      </w:tr>
    </w:tbl>
    <w:p w14:paraId="2E666CF0" w14:textId="0FE573FF" w:rsidR="005236B5" w:rsidRPr="00E637CE" w:rsidRDefault="00F52CB2" w:rsidP="00E637CE">
      <w:pPr>
        <w:spacing w:line="360" w:lineRule="auto"/>
        <w:jc w:val="right"/>
        <w:rPr>
          <w:sz w:val="18"/>
          <w:szCs w:val="18"/>
        </w:rPr>
      </w:pPr>
      <w:r w:rsidRPr="00E637CE">
        <w:rPr>
          <w:sz w:val="18"/>
          <w:szCs w:val="18"/>
        </w:rPr>
        <w:t xml:space="preserve">INICIALES DE LA </w:t>
      </w:r>
      <w:r w:rsidR="00CF30F2" w:rsidRPr="00E637CE">
        <w:rPr>
          <w:sz w:val="18"/>
          <w:szCs w:val="18"/>
        </w:rPr>
        <w:t>DIRECCIÓN</w:t>
      </w:r>
      <w:r w:rsidR="003D5BC7" w:rsidRPr="00E637CE">
        <w:rPr>
          <w:sz w:val="18"/>
          <w:szCs w:val="18"/>
        </w:rPr>
        <w:t xml:space="preserve"> QUE SOLICITA</w:t>
      </w:r>
      <w:r w:rsidR="0011479C" w:rsidRPr="00E637CE">
        <w:rPr>
          <w:sz w:val="18"/>
          <w:szCs w:val="18"/>
        </w:rPr>
        <w:t>/</w:t>
      </w:r>
      <w:r w:rsidR="002706C1" w:rsidRPr="00E637CE">
        <w:rPr>
          <w:sz w:val="18"/>
          <w:szCs w:val="18"/>
        </w:rPr>
        <w:t>INICIALES RESPONSABLE</w:t>
      </w:r>
      <w:r w:rsidR="0011479C" w:rsidRPr="00E637CE">
        <w:rPr>
          <w:sz w:val="18"/>
          <w:szCs w:val="18"/>
        </w:rPr>
        <w:t>/*</w:t>
      </w:r>
      <w:r w:rsidR="003D5BC7" w:rsidRPr="00E637CE">
        <w:rPr>
          <w:sz w:val="18"/>
          <w:szCs w:val="18"/>
        </w:rPr>
        <w:t xml:space="preserve">Iniciales </w:t>
      </w:r>
      <w:r w:rsidR="00CF30F2" w:rsidRPr="00E637CE">
        <w:rPr>
          <w:sz w:val="18"/>
          <w:szCs w:val="18"/>
        </w:rPr>
        <w:t>quien</w:t>
      </w:r>
      <w:r w:rsidR="003D5BC7" w:rsidRPr="00E637CE">
        <w:rPr>
          <w:sz w:val="18"/>
          <w:szCs w:val="18"/>
        </w:rPr>
        <w:t xml:space="preserve"> elabora</w:t>
      </w:r>
    </w:p>
    <w:p w14:paraId="391ADDD1" w14:textId="77777777" w:rsidR="00231AD8" w:rsidRDefault="00231AD8" w:rsidP="00E637CE">
      <w:pPr>
        <w:spacing w:line="360" w:lineRule="auto"/>
        <w:jc w:val="both"/>
        <w:rPr>
          <w:rFonts w:ascii="Arial" w:hAnsi="Arial" w:cs="Arial"/>
          <w:b/>
          <w:bCs/>
          <w:sz w:val="24"/>
          <w:szCs w:val="24"/>
          <w:u w:val="single"/>
        </w:rPr>
      </w:pPr>
    </w:p>
    <w:p w14:paraId="53079C38" w14:textId="543CBC91" w:rsidR="000C5008" w:rsidRPr="00231AD8" w:rsidRDefault="000C5008" w:rsidP="00231AD8">
      <w:pPr>
        <w:shd w:val="clear" w:color="auto" w:fill="1F3354"/>
        <w:spacing w:line="360" w:lineRule="auto"/>
        <w:jc w:val="both"/>
        <w:rPr>
          <w:b/>
          <w:bCs/>
          <w:sz w:val="28"/>
          <w:szCs w:val="28"/>
        </w:rPr>
      </w:pPr>
      <w:r w:rsidRPr="00231AD8">
        <w:rPr>
          <w:b/>
          <w:bCs/>
          <w:sz w:val="28"/>
          <w:szCs w:val="28"/>
        </w:rPr>
        <w:t>Recomendaciones</w:t>
      </w:r>
      <w:r w:rsidR="00C525F7" w:rsidRPr="00231AD8">
        <w:rPr>
          <w:b/>
          <w:bCs/>
          <w:sz w:val="28"/>
          <w:szCs w:val="28"/>
        </w:rPr>
        <w:t xml:space="preserve"> para los Eventos</w:t>
      </w:r>
      <w:r w:rsidRPr="00231AD8">
        <w:rPr>
          <w:b/>
          <w:bCs/>
          <w:sz w:val="28"/>
          <w:szCs w:val="28"/>
        </w:rPr>
        <w:t>:</w:t>
      </w:r>
    </w:p>
    <w:p w14:paraId="391E6014" w14:textId="6ADD728E" w:rsidR="000C5008" w:rsidRPr="00E637CE" w:rsidRDefault="000C5008" w:rsidP="00E637CE">
      <w:pPr>
        <w:pStyle w:val="Prrafodelista"/>
        <w:numPr>
          <w:ilvl w:val="0"/>
          <w:numId w:val="15"/>
        </w:numPr>
        <w:spacing w:line="360" w:lineRule="auto"/>
        <w:jc w:val="both"/>
        <w:rPr>
          <w:rFonts w:ascii="Arial" w:hAnsi="Arial" w:cs="Arial"/>
          <w:sz w:val="24"/>
          <w:szCs w:val="24"/>
          <w:lang w:val="es-MX"/>
        </w:rPr>
      </w:pPr>
      <w:r w:rsidRPr="00E637CE">
        <w:rPr>
          <w:rFonts w:ascii="Arial" w:hAnsi="Arial" w:cs="Arial"/>
          <w:sz w:val="24"/>
          <w:szCs w:val="24"/>
          <w:lang w:val="es-MX"/>
        </w:rPr>
        <w:t xml:space="preserve">La persona o área que coordina el evento debe hacer la solicitud de Maestro de Ceremonias a la Dirección General de Comunicación Universitaria. </w:t>
      </w:r>
    </w:p>
    <w:p w14:paraId="454CD1BD" w14:textId="64298C6B" w:rsidR="002F7B0C" w:rsidRPr="00E637CE" w:rsidRDefault="002F7B0C" w:rsidP="00E637CE">
      <w:pPr>
        <w:pStyle w:val="Prrafodelista"/>
        <w:numPr>
          <w:ilvl w:val="0"/>
          <w:numId w:val="15"/>
        </w:numPr>
        <w:spacing w:line="360" w:lineRule="auto"/>
        <w:jc w:val="both"/>
        <w:rPr>
          <w:rFonts w:ascii="Arial" w:hAnsi="Arial" w:cs="Arial"/>
          <w:sz w:val="24"/>
          <w:szCs w:val="24"/>
          <w:lang w:val="es-MX"/>
        </w:rPr>
      </w:pPr>
      <w:r w:rsidRPr="00E637CE">
        <w:rPr>
          <w:rFonts w:ascii="Arial" w:hAnsi="Arial" w:cs="Arial"/>
          <w:sz w:val="24"/>
          <w:szCs w:val="24"/>
          <w:lang w:val="es-MX"/>
        </w:rPr>
        <w:t>E</w:t>
      </w:r>
      <w:r w:rsidR="00513F2A" w:rsidRPr="00E637CE">
        <w:rPr>
          <w:rFonts w:ascii="Arial" w:hAnsi="Arial" w:cs="Arial"/>
          <w:sz w:val="24"/>
          <w:szCs w:val="24"/>
          <w:lang w:val="es-MX"/>
        </w:rPr>
        <w:t>n el mismo sentido l</w:t>
      </w:r>
      <w:r w:rsidRPr="00E637CE">
        <w:rPr>
          <w:rFonts w:ascii="Arial" w:hAnsi="Arial" w:cs="Arial"/>
          <w:sz w:val="24"/>
          <w:szCs w:val="24"/>
          <w:lang w:val="es-MX"/>
        </w:rPr>
        <w:t xml:space="preserve">a persona o área que coordina el evento debe hacer la solicitud de Maestro de Ceremonias a la Dirección General de Comunicación Universitaria. </w:t>
      </w:r>
    </w:p>
    <w:p w14:paraId="6AFBA027" w14:textId="4550BC19" w:rsidR="000C5008" w:rsidRPr="00E637CE" w:rsidRDefault="000C5008" w:rsidP="00E637CE">
      <w:pPr>
        <w:pStyle w:val="Prrafodelista"/>
        <w:numPr>
          <w:ilvl w:val="0"/>
          <w:numId w:val="15"/>
        </w:numPr>
        <w:spacing w:line="360" w:lineRule="auto"/>
        <w:jc w:val="both"/>
        <w:rPr>
          <w:rFonts w:ascii="Arial" w:hAnsi="Arial" w:cs="Arial"/>
          <w:sz w:val="24"/>
          <w:szCs w:val="24"/>
          <w:lang w:val="es-MX"/>
        </w:rPr>
      </w:pPr>
      <w:r w:rsidRPr="00E637CE">
        <w:rPr>
          <w:rFonts w:ascii="Arial" w:hAnsi="Arial" w:cs="Arial"/>
          <w:sz w:val="24"/>
          <w:szCs w:val="24"/>
          <w:lang w:val="es-MX"/>
        </w:rPr>
        <w:t xml:space="preserve">Es </w:t>
      </w:r>
      <w:r w:rsidR="001F31CB" w:rsidRPr="00E637CE">
        <w:rPr>
          <w:rFonts w:ascii="Arial" w:hAnsi="Arial" w:cs="Arial"/>
          <w:sz w:val="24"/>
          <w:szCs w:val="24"/>
          <w:lang w:val="es-MX"/>
        </w:rPr>
        <w:t>de suma importancia</w:t>
      </w:r>
      <w:r w:rsidRPr="00E637CE">
        <w:rPr>
          <w:rFonts w:ascii="Arial" w:hAnsi="Arial" w:cs="Arial"/>
          <w:sz w:val="24"/>
          <w:szCs w:val="24"/>
          <w:lang w:val="es-MX"/>
        </w:rPr>
        <w:t xml:space="preserve"> la </w:t>
      </w:r>
      <w:r w:rsidR="00303B98" w:rsidRPr="00E637CE">
        <w:rPr>
          <w:rFonts w:ascii="Arial" w:hAnsi="Arial" w:cs="Arial"/>
          <w:sz w:val="24"/>
          <w:szCs w:val="24"/>
          <w:lang w:val="es-MX"/>
        </w:rPr>
        <w:t>confirmación previa</w:t>
      </w:r>
      <w:r w:rsidRPr="00E637CE">
        <w:rPr>
          <w:rFonts w:ascii="Arial" w:hAnsi="Arial" w:cs="Arial"/>
          <w:sz w:val="24"/>
          <w:szCs w:val="24"/>
          <w:lang w:val="es-MX"/>
        </w:rPr>
        <w:t xml:space="preserve"> de las Autoridades de Presídium y de los Invitados Especiales que </w:t>
      </w:r>
      <w:r w:rsidR="00303B98" w:rsidRPr="00E637CE">
        <w:rPr>
          <w:rFonts w:ascii="Arial" w:hAnsi="Arial" w:cs="Arial"/>
          <w:sz w:val="24"/>
          <w:szCs w:val="24"/>
          <w:lang w:val="es-MX"/>
        </w:rPr>
        <w:t>asistirán al evento</w:t>
      </w:r>
      <w:r w:rsidRPr="00E637CE">
        <w:rPr>
          <w:rFonts w:ascii="Arial" w:hAnsi="Arial" w:cs="Arial"/>
          <w:sz w:val="24"/>
          <w:szCs w:val="24"/>
          <w:lang w:val="es-MX"/>
        </w:rPr>
        <w:t>.</w:t>
      </w:r>
      <w:r w:rsidR="00EF3FE8" w:rsidRPr="00E637CE">
        <w:rPr>
          <w:rFonts w:ascii="Arial" w:hAnsi="Arial" w:cs="Arial"/>
          <w:sz w:val="24"/>
          <w:szCs w:val="24"/>
          <w:lang w:val="es-MX"/>
        </w:rPr>
        <w:t xml:space="preserve"> </w:t>
      </w:r>
      <w:r w:rsidR="006A7475" w:rsidRPr="00E637CE">
        <w:rPr>
          <w:rFonts w:ascii="Arial" w:hAnsi="Arial" w:cs="Arial"/>
          <w:sz w:val="24"/>
          <w:szCs w:val="24"/>
          <w:lang w:val="es-MX"/>
        </w:rPr>
        <w:t>Se</w:t>
      </w:r>
      <w:r w:rsidRPr="00E637CE">
        <w:rPr>
          <w:rFonts w:ascii="Arial" w:hAnsi="Arial" w:cs="Arial"/>
          <w:sz w:val="24"/>
          <w:szCs w:val="24"/>
          <w:lang w:val="es-MX"/>
        </w:rPr>
        <w:t xml:space="preserve"> debe </w:t>
      </w:r>
      <w:r w:rsidR="006A7475" w:rsidRPr="00E637CE">
        <w:rPr>
          <w:rFonts w:ascii="Arial" w:hAnsi="Arial" w:cs="Arial"/>
          <w:sz w:val="24"/>
          <w:szCs w:val="24"/>
          <w:lang w:val="es-MX"/>
        </w:rPr>
        <w:t>contemplar</w:t>
      </w:r>
      <w:r w:rsidRPr="00E637CE">
        <w:rPr>
          <w:rFonts w:ascii="Arial" w:hAnsi="Arial" w:cs="Arial"/>
          <w:sz w:val="24"/>
          <w:szCs w:val="24"/>
          <w:lang w:val="es-MX"/>
        </w:rPr>
        <w:t xml:space="preserve"> a una </w:t>
      </w:r>
      <w:r w:rsidRPr="00E637CE">
        <w:rPr>
          <w:rFonts w:ascii="Arial" w:hAnsi="Arial" w:cs="Arial"/>
          <w:sz w:val="24"/>
          <w:szCs w:val="24"/>
          <w:lang w:val="es-MX"/>
        </w:rPr>
        <w:lastRenderedPageBreak/>
        <w:t>persona</w:t>
      </w:r>
      <w:r w:rsidR="006A7475" w:rsidRPr="00E637CE">
        <w:rPr>
          <w:rFonts w:ascii="Arial" w:hAnsi="Arial" w:cs="Arial"/>
          <w:sz w:val="24"/>
          <w:szCs w:val="24"/>
          <w:lang w:val="es-MX"/>
        </w:rPr>
        <w:t>,</w:t>
      </w:r>
      <w:r w:rsidRPr="00E637CE">
        <w:rPr>
          <w:rFonts w:ascii="Arial" w:hAnsi="Arial" w:cs="Arial"/>
          <w:sz w:val="24"/>
          <w:szCs w:val="24"/>
          <w:lang w:val="es-MX"/>
        </w:rPr>
        <w:t xml:space="preserve"> como mínimo</w:t>
      </w:r>
      <w:r w:rsidR="006A7475" w:rsidRPr="00E637CE">
        <w:rPr>
          <w:rFonts w:ascii="Arial" w:hAnsi="Arial" w:cs="Arial"/>
          <w:sz w:val="24"/>
          <w:szCs w:val="24"/>
          <w:lang w:val="es-MX"/>
        </w:rPr>
        <w:t>,</w:t>
      </w:r>
      <w:r w:rsidRPr="00E637CE">
        <w:rPr>
          <w:rFonts w:ascii="Arial" w:hAnsi="Arial" w:cs="Arial"/>
          <w:sz w:val="24"/>
          <w:szCs w:val="24"/>
          <w:lang w:val="es-MX"/>
        </w:rPr>
        <w:t xml:space="preserve"> que se encargue de atender a sus Invitados Especiales</w:t>
      </w:r>
      <w:r w:rsidR="00237E53" w:rsidRPr="00E637CE">
        <w:rPr>
          <w:rFonts w:ascii="Arial" w:hAnsi="Arial" w:cs="Arial"/>
          <w:sz w:val="24"/>
          <w:szCs w:val="24"/>
          <w:lang w:val="es-MX"/>
        </w:rPr>
        <w:t xml:space="preserve"> antes, durante y después del programa</w:t>
      </w:r>
      <w:r w:rsidR="00BD630F" w:rsidRPr="00E637CE">
        <w:rPr>
          <w:rFonts w:ascii="Arial" w:hAnsi="Arial" w:cs="Arial"/>
          <w:sz w:val="24"/>
          <w:szCs w:val="24"/>
          <w:lang w:val="es-MX"/>
        </w:rPr>
        <w:t>.</w:t>
      </w:r>
    </w:p>
    <w:p w14:paraId="12D752DB" w14:textId="1D352D49" w:rsidR="000C5008" w:rsidRPr="00E637CE" w:rsidRDefault="002E4464" w:rsidP="00E637CE">
      <w:pPr>
        <w:pStyle w:val="Prrafodelista"/>
        <w:numPr>
          <w:ilvl w:val="0"/>
          <w:numId w:val="15"/>
        </w:numPr>
        <w:spacing w:line="360" w:lineRule="auto"/>
        <w:jc w:val="both"/>
        <w:rPr>
          <w:rFonts w:ascii="Arial" w:hAnsi="Arial" w:cs="Arial"/>
          <w:sz w:val="24"/>
          <w:szCs w:val="24"/>
          <w:lang w:val="es-MX"/>
        </w:rPr>
      </w:pPr>
      <w:r w:rsidRPr="00E637CE">
        <w:rPr>
          <w:rFonts w:ascii="Arial" w:hAnsi="Arial" w:cs="Arial"/>
          <w:sz w:val="24"/>
          <w:szCs w:val="24"/>
          <w:lang w:val="es-MX"/>
        </w:rPr>
        <w:t xml:space="preserve">Se sugiere que </w:t>
      </w:r>
      <w:r w:rsidR="00B67435" w:rsidRPr="00E637CE">
        <w:rPr>
          <w:rFonts w:ascii="Arial" w:hAnsi="Arial" w:cs="Arial"/>
          <w:sz w:val="24"/>
          <w:szCs w:val="24"/>
          <w:lang w:val="es-MX"/>
        </w:rPr>
        <w:t xml:space="preserve">en el </w:t>
      </w:r>
      <w:r w:rsidR="00BD630F" w:rsidRPr="00E637CE">
        <w:rPr>
          <w:rFonts w:ascii="Arial" w:hAnsi="Arial" w:cs="Arial"/>
          <w:sz w:val="24"/>
          <w:szCs w:val="24"/>
          <w:lang w:val="es-MX"/>
        </w:rPr>
        <w:t>p</w:t>
      </w:r>
      <w:r w:rsidR="00B67435" w:rsidRPr="00E637CE">
        <w:rPr>
          <w:rFonts w:ascii="Arial" w:hAnsi="Arial" w:cs="Arial"/>
          <w:sz w:val="24"/>
          <w:szCs w:val="24"/>
          <w:lang w:val="es-MX"/>
        </w:rPr>
        <w:t xml:space="preserve">rograma del evento </w:t>
      </w:r>
      <w:r w:rsidRPr="00E637CE">
        <w:rPr>
          <w:rFonts w:ascii="Arial" w:hAnsi="Arial" w:cs="Arial"/>
          <w:sz w:val="24"/>
          <w:szCs w:val="24"/>
          <w:lang w:val="es-MX"/>
        </w:rPr>
        <w:t>se agregue</w:t>
      </w:r>
      <w:r w:rsidR="00B67435" w:rsidRPr="00E637CE">
        <w:rPr>
          <w:rFonts w:ascii="Arial" w:hAnsi="Arial" w:cs="Arial"/>
          <w:sz w:val="24"/>
          <w:szCs w:val="24"/>
          <w:lang w:val="es-MX"/>
        </w:rPr>
        <w:t xml:space="preserve"> las horas </w:t>
      </w:r>
      <w:r w:rsidRPr="00E637CE">
        <w:rPr>
          <w:rFonts w:ascii="Arial" w:hAnsi="Arial" w:cs="Arial"/>
          <w:sz w:val="24"/>
          <w:szCs w:val="24"/>
          <w:lang w:val="es-MX"/>
        </w:rPr>
        <w:t>o los tiempos estimados</w:t>
      </w:r>
      <w:r w:rsidR="00B67435" w:rsidRPr="00E637CE">
        <w:rPr>
          <w:rFonts w:ascii="Arial" w:hAnsi="Arial" w:cs="Arial"/>
          <w:sz w:val="24"/>
          <w:szCs w:val="24"/>
          <w:lang w:val="es-MX"/>
        </w:rPr>
        <w:t xml:space="preserve"> en l</w:t>
      </w:r>
      <w:r w:rsidRPr="00E637CE">
        <w:rPr>
          <w:rFonts w:ascii="Arial" w:hAnsi="Arial" w:cs="Arial"/>
          <w:sz w:val="24"/>
          <w:szCs w:val="24"/>
          <w:lang w:val="es-MX"/>
        </w:rPr>
        <w:t>o</w:t>
      </w:r>
      <w:r w:rsidR="00B67435" w:rsidRPr="00E637CE">
        <w:rPr>
          <w:rFonts w:ascii="Arial" w:hAnsi="Arial" w:cs="Arial"/>
          <w:sz w:val="24"/>
          <w:szCs w:val="24"/>
          <w:lang w:val="es-MX"/>
        </w:rPr>
        <w:t>s que se espera que se lleve a cabo cada acto protocolario, ejemplo:</w:t>
      </w:r>
    </w:p>
    <w:p w14:paraId="6D753E41" w14:textId="5E09BC06" w:rsidR="00B67435" w:rsidRPr="00E637CE" w:rsidRDefault="00B67435" w:rsidP="00E637CE">
      <w:pPr>
        <w:pStyle w:val="Prrafodelista"/>
        <w:numPr>
          <w:ilvl w:val="1"/>
          <w:numId w:val="15"/>
        </w:numPr>
        <w:spacing w:line="360" w:lineRule="auto"/>
        <w:jc w:val="both"/>
        <w:rPr>
          <w:rFonts w:ascii="Arial" w:hAnsi="Arial" w:cs="Arial"/>
          <w:sz w:val="24"/>
          <w:szCs w:val="24"/>
          <w:lang w:val="es-MX"/>
        </w:rPr>
      </w:pPr>
      <w:r w:rsidRPr="00E637CE">
        <w:rPr>
          <w:rFonts w:ascii="Arial" w:hAnsi="Arial" w:cs="Arial"/>
          <w:sz w:val="24"/>
          <w:szCs w:val="24"/>
          <w:lang w:val="es-MX"/>
        </w:rPr>
        <w:t>13:00 hrs. Bienvenida.</w:t>
      </w:r>
    </w:p>
    <w:p w14:paraId="479D3835" w14:textId="3C7DF59E" w:rsidR="00B67435" w:rsidRPr="00E637CE" w:rsidRDefault="00B67435" w:rsidP="00E637CE">
      <w:pPr>
        <w:pStyle w:val="Prrafodelista"/>
        <w:numPr>
          <w:ilvl w:val="1"/>
          <w:numId w:val="15"/>
        </w:numPr>
        <w:spacing w:line="360" w:lineRule="auto"/>
        <w:jc w:val="both"/>
        <w:rPr>
          <w:rFonts w:ascii="Arial" w:hAnsi="Arial" w:cs="Arial"/>
          <w:sz w:val="24"/>
          <w:szCs w:val="24"/>
          <w:lang w:val="es-MX"/>
        </w:rPr>
      </w:pPr>
      <w:r w:rsidRPr="00E637CE">
        <w:rPr>
          <w:rFonts w:ascii="Arial" w:hAnsi="Arial" w:cs="Arial"/>
          <w:sz w:val="24"/>
          <w:szCs w:val="24"/>
          <w:lang w:val="es-MX"/>
        </w:rPr>
        <w:t>13:05 hrs. Presentación de Autoridades.</w:t>
      </w:r>
    </w:p>
    <w:p w14:paraId="27D8841D" w14:textId="26B82058" w:rsidR="00B67435" w:rsidRPr="00E637CE" w:rsidRDefault="00B67435" w:rsidP="00E637CE">
      <w:pPr>
        <w:pStyle w:val="Prrafodelista"/>
        <w:numPr>
          <w:ilvl w:val="1"/>
          <w:numId w:val="15"/>
        </w:numPr>
        <w:spacing w:line="360" w:lineRule="auto"/>
        <w:jc w:val="both"/>
        <w:rPr>
          <w:rFonts w:ascii="Arial" w:hAnsi="Arial" w:cs="Arial"/>
          <w:sz w:val="24"/>
          <w:szCs w:val="24"/>
          <w:lang w:val="es-MX"/>
        </w:rPr>
      </w:pPr>
      <w:r w:rsidRPr="00E637CE">
        <w:rPr>
          <w:rFonts w:ascii="Arial" w:hAnsi="Arial" w:cs="Arial"/>
          <w:sz w:val="24"/>
          <w:szCs w:val="24"/>
          <w:lang w:val="es-MX"/>
        </w:rPr>
        <w:t>13:10 hrs. Palabras por parte de…</w:t>
      </w:r>
    </w:p>
    <w:p w14:paraId="05E08A9E" w14:textId="5A1C1476" w:rsidR="00B67435" w:rsidRPr="00E637CE" w:rsidRDefault="00B67435" w:rsidP="00E637CE">
      <w:pPr>
        <w:pStyle w:val="Prrafodelista"/>
        <w:numPr>
          <w:ilvl w:val="1"/>
          <w:numId w:val="15"/>
        </w:numPr>
        <w:spacing w:line="360" w:lineRule="auto"/>
        <w:jc w:val="both"/>
        <w:rPr>
          <w:rFonts w:ascii="Arial" w:hAnsi="Arial" w:cs="Arial"/>
          <w:sz w:val="24"/>
          <w:szCs w:val="24"/>
          <w:lang w:val="es-MX"/>
        </w:rPr>
      </w:pPr>
      <w:r w:rsidRPr="00E637CE">
        <w:rPr>
          <w:rFonts w:ascii="Arial" w:hAnsi="Arial" w:cs="Arial"/>
          <w:sz w:val="24"/>
          <w:szCs w:val="24"/>
          <w:lang w:val="es-MX"/>
        </w:rPr>
        <w:t>13:15 hrs. Mensaje por parte del Dr. Daniel Alberto Constandse Cortez, Rector.</w:t>
      </w:r>
    </w:p>
    <w:p w14:paraId="66D42FAE" w14:textId="383C432D" w:rsidR="00B67435" w:rsidRPr="00E637CE" w:rsidRDefault="00B67435" w:rsidP="00E637CE">
      <w:pPr>
        <w:pStyle w:val="Prrafodelista"/>
        <w:numPr>
          <w:ilvl w:val="1"/>
          <w:numId w:val="15"/>
        </w:numPr>
        <w:spacing w:line="360" w:lineRule="auto"/>
        <w:jc w:val="both"/>
        <w:rPr>
          <w:rFonts w:ascii="Arial" w:hAnsi="Arial" w:cs="Arial"/>
          <w:sz w:val="24"/>
          <w:szCs w:val="24"/>
          <w:lang w:val="es-MX"/>
        </w:rPr>
      </w:pPr>
      <w:r w:rsidRPr="00E637CE">
        <w:rPr>
          <w:rFonts w:ascii="Arial" w:hAnsi="Arial" w:cs="Arial"/>
          <w:sz w:val="24"/>
          <w:szCs w:val="24"/>
          <w:lang w:val="es-MX"/>
        </w:rPr>
        <w:t>13:25 hrs. Despedida de Autoridades.</w:t>
      </w:r>
    </w:p>
    <w:p w14:paraId="79F1A878" w14:textId="048DC194" w:rsidR="00B67435" w:rsidRPr="00E637CE" w:rsidRDefault="00B67435" w:rsidP="00E637CE">
      <w:pPr>
        <w:pStyle w:val="Prrafodelista"/>
        <w:numPr>
          <w:ilvl w:val="0"/>
          <w:numId w:val="15"/>
        </w:numPr>
        <w:spacing w:line="360" w:lineRule="auto"/>
        <w:jc w:val="both"/>
        <w:rPr>
          <w:rFonts w:ascii="Arial" w:hAnsi="Arial" w:cs="Arial"/>
          <w:sz w:val="24"/>
          <w:szCs w:val="24"/>
          <w:lang w:val="es-MX"/>
        </w:rPr>
      </w:pPr>
      <w:r w:rsidRPr="00E637CE">
        <w:rPr>
          <w:rFonts w:ascii="Arial" w:hAnsi="Arial" w:cs="Arial"/>
          <w:sz w:val="24"/>
          <w:szCs w:val="24"/>
          <w:lang w:val="es-MX"/>
        </w:rPr>
        <w:t xml:space="preserve">Si durante el evento protocolario, alguna persona de presídium o algún invitado especial </w:t>
      </w:r>
      <w:r w:rsidR="00DE5356" w:rsidRPr="00E637CE">
        <w:rPr>
          <w:rFonts w:ascii="Arial" w:hAnsi="Arial" w:cs="Arial"/>
          <w:sz w:val="24"/>
          <w:szCs w:val="24"/>
          <w:lang w:val="es-MX"/>
        </w:rPr>
        <w:t>dirigirá</w:t>
      </w:r>
      <w:r w:rsidRPr="00E637CE">
        <w:rPr>
          <w:rFonts w:ascii="Arial" w:hAnsi="Arial" w:cs="Arial"/>
          <w:sz w:val="24"/>
          <w:szCs w:val="24"/>
          <w:lang w:val="es-MX"/>
        </w:rPr>
        <w:t xml:space="preserve"> algunas palabras es importante considerar lo siguiente:</w:t>
      </w:r>
    </w:p>
    <w:p w14:paraId="7E4213E1" w14:textId="41E6065A" w:rsidR="00B67435" w:rsidRPr="00E637CE" w:rsidRDefault="00B67435" w:rsidP="00E637CE">
      <w:pPr>
        <w:pStyle w:val="Prrafodelista"/>
        <w:numPr>
          <w:ilvl w:val="1"/>
          <w:numId w:val="15"/>
        </w:numPr>
        <w:spacing w:line="360" w:lineRule="auto"/>
        <w:jc w:val="both"/>
        <w:rPr>
          <w:rFonts w:ascii="Arial" w:hAnsi="Arial" w:cs="Arial"/>
          <w:sz w:val="24"/>
          <w:szCs w:val="24"/>
          <w:lang w:val="es-MX"/>
        </w:rPr>
      </w:pPr>
      <w:r w:rsidRPr="00E637CE">
        <w:rPr>
          <w:rFonts w:ascii="Arial" w:hAnsi="Arial" w:cs="Arial"/>
          <w:sz w:val="24"/>
          <w:szCs w:val="24"/>
          <w:lang w:val="es-MX"/>
        </w:rPr>
        <w:t xml:space="preserve">El Rector por ser la Autoridad Máxima es la </w:t>
      </w:r>
      <w:r w:rsidR="002B55E9" w:rsidRPr="00E637CE">
        <w:rPr>
          <w:rFonts w:ascii="Arial" w:hAnsi="Arial" w:cs="Arial"/>
          <w:sz w:val="24"/>
          <w:szCs w:val="24"/>
          <w:lang w:val="es-MX"/>
        </w:rPr>
        <w:t>última</w:t>
      </w:r>
      <w:r w:rsidRPr="00E637CE">
        <w:rPr>
          <w:rFonts w:ascii="Arial" w:hAnsi="Arial" w:cs="Arial"/>
          <w:sz w:val="24"/>
          <w:szCs w:val="24"/>
          <w:lang w:val="es-MX"/>
        </w:rPr>
        <w:t xml:space="preserve"> en dirigir su mensaje (a excepción que se encuentre la gobernadora o bien el presidente municipal, teniendo en cuenta que la autoridad máxima es la que habla al final, sin embargo, si mandan representante deben de hablar antes que el rector).</w:t>
      </w:r>
    </w:p>
    <w:p w14:paraId="197C3A4F" w14:textId="2A31689D" w:rsidR="00B67435" w:rsidRPr="00E637CE" w:rsidRDefault="00DE5356" w:rsidP="00E637CE">
      <w:pPr>
        <w:pStyle w:val="Prrafodelista"/>
        <w:numPr>
          <w:ilvl w:val="1"/>
          <w:numId w:val="15"/>
        </w:numPr>
        <w:spacing w:line="360" w:lineRule="auto"/>
        <w:jc w:val="both"/>
        <w:rPr>
          <w:rFonts w:ascii="Arial" w:hAnsi="Arial" w:cs="Arial"/>
          <w:sz w:val="24"/>
          <w:szCs w:val="24"/>
          <w:lang w:val="es-MX"/>
        </w:rPr>
      </w:pPr>
      <w:r w:rsidRPr="00E637CE">
        <w:rPr>
          <w:rFonts w:ascii="Arial" w:hAnsi="Arial" w:cs="Arial"/>
          <w:sz w:val="24"/>
          <w:szCs w:val="24"/>
          <w:lang w:val="es-MX"/>
        </w:rPr>
        <w:t xml:space="preserve">Por cuestiones de la agenda del rector se recomienda que si alguna persona a parte del rector dirigirá palabras que se considere un tiempo de 7 a 10 minutos como máximo. </w:t>
      </w:r>
    </w:p>
    <w:p w14:paraId="0E40E1AF" w14:textId="501A45EB" w:rsidR="00DE5356" w:rsidRPr="00E637CE" w:rsidRDefault="00DE5356" w:rsidP="00E637CE">
      <w:pPr>
        <w:pStyle w:val="Prrafodelista"/>
        <w:numPr>
          <w:ilvl w:val="0"/>
          <w:numId w:val="15"/>
        </w:numPr>
        <w:spacing w:line="360" w:lineRule="auto"/>
        <w:jc w:val="both"/>
        <w:rPr>
          <w:rFonts w:ascii="Arial" w:hAnsi="Arial" w:cs="Arial"/>
          <w:sz w:val="24"/>
          <w:szCs w:val="24"/>
          <w:lang w:val="es-MX"/>
        </w:rPr>
      </w:pPr>
      <w:r w:rsidRPr="00E637CE">
        <w:rPr>
          <w:rFonts w:ascii="Arial" w:hAnsi="Arial" w:cs="Arial"/>
          <w:sz w:val="24"/>
          <w:szCs w:val="24"/>
          <w:lang w:val="es-MX"/>
        </w:rPr>
        <w:t xml:space="preserve">En caso de que el evento cuente con alguna conferencia magistral o algún evento después del evento protocolario de inauguración, es importante considerar un apartado de sillas en primera línea para presídium por si el rector y el presídium gusta quedarse a dichos eventos. </w:t>
      </w:r>
    </w:p>
    <w:p w14:paraId="6DCBAA15" w14:textId="462FEBB0" w:rsidR="00DE5356" w:rsidRPr="00E637CE" w:rsidRDefault="00DE5356" w:rsidP="00E637CE">
      <w:pPr>
        <w:pStyle w:val="Prrafodelista"/>
        <w:numPr>
          <w:ilvl w:val="0"/>
          <w:numId w:val="15"/>
        </w:numPr>
        <w:spacing w:line="360" w:lineRule="auto"/>
        <w:jc w:val="both"/>
        <w:rPr>
          <w:rFonts w:ascii="Arial" w:hAnsi="Arial" w:cs="Arial"/>
          <w:sz w:val="24"/>
          <w:szCs w:val="24"/>
          <w:lang w:val="es-MX"/>
        </w:rPr>
      </w:pPr>
      <w:r w:rsidRPr="00E637CE">
        <w:rPr>
          <w:rFonts w:ascii="Arial" w:hAnsi="Arial" w:cs="Arial"/>
          <w:sz w:val="24"/>
          <w:szCs w:val="24"/>
          <w:lang w:val="es-MX"/>
        </w:rPr>
        <w:t xml:space="preserve">En caso de contar con ambigú o alguna comida, favor de agregar el menú de lo que se dará. </w:t>
      </w:r>
    </w:p>
    <w:p w14:paraId="1E4381D8" w14:textId="1DB6848D" w:rsidR="00DE5356" w:rsidRPr="00E637CE" w:rsidRDefault="00026B1E" w:rsidP="00E637CE">
      <w:pPr>
        <w:pStyle w:val="Prrafodelista"/>
        <w:numPr>
          <w:ilvl w:val="0"/>
          <w:numId w:val="15"/>
        </w:numPr>
        <w:spacing w:line="360" w:lineRule="auto"/>
        <w:jc w:val="both"/>
        <w:rPr>
          <w:rFonts w:ascii="Arial" w:hAnsi="Arial" w:cs="Arial"/>
          <w:sz w:val="24"/>
          <w:szCs w:val="24"/>
          <w:lang w:val="es-MX"/>
        </w:rPr>
      </w:pPr>
      <w:r w:rsidRPr="00E637CE">
        <w:rPr>
          <w:rFonts w:ascii="Arial" w:hAnsi="Arial" w:cs="Arial"/>
          <w:sz w:val="24"/>
          <w:szCs w:val="24"/>
          <w:lang w:val="es-MX"/>
        </w:rPr>
        <w:t xml:space="preserve">Tener en el estacionamiento donde sea el evento, </w:t>
      </w:r>
      <w:r w:rsidR="00CD63F5" w:rsidRPr="00E637CE">
        <w:rPr>
          <w:rFonts w:ascii="Arial" w:hAnsi="Arial" w:cs="Arial"/>
          <w:sz w:val="24"/>
          <w:szCs w:val="24"/>
          <w:lang w:val="es-MX"/>
        </w:rPr>
        <w:t>un</w:t>
      </w:r>
      <w:r w:rsidRPr="00E637CE">
        <w:rPr>
          <w:rFonts w:ascii="Arial" w:hAnsi="Arial" w:cs="Arial"/>
          <w:sz w:val="24"/>
          <w:szCs w:val="24"/>
          <w:lang w:val="es-MX"/>
        </w:rPr>
        <w:t xml:space="preserve"> lugar reservado para el Rector para su fácil acenso y descenso.</w:t>
      </w:r>
    </w:p>
    <w:p w14:paraId="206DE33E" w14:textId="7F9F8C9B" w:rsidR="00026B1E" w:rsidRPr="00E637CE" w:rsidRDefault="00026B1E" w:rsidP="00E637CE">
      <w:pPr>
        <w:pStyle w:val="Prrafodelista"/>
        <w:numPr>
          <w:ilvl w:val="0"/>
          <w:numId w:val="15"/>
        </w:numPr>
        <w:spacing w:line="360" w:lineRule="auto"/>
        <w:jc w:val="both"/>
        <w:rPr>
          <w:rFonts w:ascii="Arial" w:hAnsi="Arial" w:cs="Arial"/>
          <w:sz w:val="24"/>
          <w:szCs w:val="24"/>
          <w:lang w:val="es-MX"/>
        </w:rPr>
      </w:pPr>
      <w:r w:rsidRPr="00E637CE">
        <w:rPr>
          <w:rFonts w:ascii="Arial" w:hAnsi="Arial" w:cs="Arial"/>
          <w:sz w:val="24"/>
          <w:szCs w:val="24"/>
          <w:lang w:val="es-MX"/>
        </w:rPr>
        <w:lastRenderedPageBreak/>
        <w:t xml:space="preserve">Si el evento consiste en la inauguración de algún edificio, es importante que nadie se encuentre dentro del edificio para la inauguración </w:t>
      </w:r>
      <w:r w:rsidR="00782542" w:rsidRPr="00E637CE">
        <w:rPr>
          <w:rFonts w:ascii="Arial" w:hAnsi="Arial" w:cs="Arial"/>
          <w:sz w:val="24"/>
          <w:szCs w:val="24"/>
          <w:lang w:val="es-MX"/>
        </w:rPr>
        <w:t>de este</w:t>
      </w:r>
      <w:r w:rsidRPr="00E637CE">
        <w:rPr>
          <w:rFonts w:ascii="Arial" w:hAnsi="Arial" w:cs="Arial"/>
          <w:sz w:val="24"/>
          <w:szCs w:val="24"/>
          <w:lang w:val="es-MX"/>
        </w:rPr>
        <w:t xml:space="preserve">, por lo que el Acto </w:t>
      </w:r>
      <w:r w:rsidR="00977175" w:rsidRPr="00E637CE">
        <w:rPr>
          <w:rFonts w:ascii="Arial" w:hAnsi="Arial" w:cs="Arial"/>
          <w:sz w:val="24"/>
          <w:szCs w:val="24"/>
          <w:lang w:val="es-MX"/>
        </w:rPr>
        <w:t>P</w:t>
      </w:r>
      <w:r w:rsidRPr="00E637CE">
        <w:rPr>
          <w:rFonts w:ascii="Arial" w:hAnsi="Arial" w:cs="Arial"/>
          <w:sz w:val="24"/>
          <w:szCs w:val="24"/>
          <w:lang w:val="es-MX"/>
        </w:rPr>
        <w:t xml:space="preserve">rotocolario deberá ser en exterior, y en ese caso es importante considerar todo lo que se requiera para el evento en exterior, como lo es el sonido, el podio, la placa a develar, el listón y tijeras para su corte, por mencionar algunos. </w:t>
      </w:r>
    </w:p>
    <w:p w14:paraId="2721982A" w14:textId="77777777" w:rsidR="00782542" w:rsidRPr="00E637CE" w:rsidRDefault="00782542" w:rsidP="00E637CE">
      <w:pPr>
        <w:pStyle w:val="Prrafodelista"/>
        <w:spacing w:line="360" w:lineRule="auto"/>
        <w:jc w:val="both"/>
        <w:rPr>
          <w:rFonts w:ascii="Arial" w:hAnsi="Arial" w:cs="Arial"/>
          <w:sz w:val="24"/>
          <w:szCs w:val="24"/>
          <w:lang w:val="es-MX"/>
        </w:rPr>
      </w:pPr>
    </w:p>
    <w:p w14:paraId="365222CF" w14:textId="77777777" w:rsidR="00782542" w:rsidRPr="00E637CE" w:rsidRDefault="00782542" w:rsidP="00E637CE">
      <w:pPr>
        <w:pStyle w:val="Prrafodelista"/>
        <w:spacing w:line="360" w:lineRule="auto"/>
        <w:jc w:val="both"/>
        <w:rPr>
          <w:rFonts w:ascii="Arial" w:hAnsi="Arial" w:cs="Arial"/>
          <w:sz w:val="24"/>
          <w:szCs w:val="24"/>
          <w:lang w:val="es-MX"/>
        </w:rPr>
      </w:pPr>
    </w:p>
    <w:p w14:paraId="21744BE4" w14:textId="6CD6B180" w:rsidR="00782542" w:rsidRPr="00E637CE" w:rsidRDefault="00782542" w:rsidP="00E637CE">
      <w:pPr>
        <w:spacing w:line="360" w:lineRule="auto"/>
        <w:jc w:val="both"/>
        <w:rPr>
          <w:rFonts w:ascii="Arial" w:hAnsi="Arial" w:cs="Arial"/>
          <w:sz w:val="24"/>
          <w:szCs w:val="24"/>
        </w:rPr>
      </w:pPr>
      <w:r w:rsidRPr="00E637CE">
        <w:rPr>
          <w:rFonts w:ascii="Arial" w:hAnsi="Arial" w:cs="Arial"/>
          <w:b/>
          <w:bCs/>
          <w:sz w:val="24"/>
          <w:szCs w:val="24"/>
        </w:rPr>
        <w:t>Nota:</w:t>
      </w:r>
      <w:r w:rsidRPr="00E637CE">
        <w:rPr>
          <w:rFonts w:ascii="Arial" w:hAnsi="Arial" w:cs="Arial"/>
          <w:sz w:val="24"/>
          <w:szCs w:val="24"/>
        </w:rPr>
        <w:t xml:space="preserve"> Aun siendo el evento más informal es importante el llenado de la presente ficha y tener en cuenta las recomendaciones que se hacen.</w:t>
      </w:r>
    </w:p>
    <w:sectPr w:rsidR="00782542" w:rsidRPr="00E637CE" w:rsidSect="007979D4">
      <w:headerReference w:type="even" r:id="rId11"/>
      <w:headerReference w:type="default" r:id="rId12"/>
      <w:footerReference w:type="even" r:id="rId13"/>
      <w:footerReference w:type="default" r:id="rId14"/>
      <w:headerReference w:type="first" r:id="rId15"/>
      <w:footerReference w:type="first" r:id="rId16"/>
      <w:pgSz w:w="12240" w:h="15840"/>
      <w:pgMar w:top="1560" w:right="1440" w:bottom="1276" w:left="1440" w:header="426" w:footer="12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94B3" w14:textId="77777777" w:rsidR="001B0BDF" w:rsidRDefault="001B0BDF" w:rsidP="00077B6C">
      <w:pPr>
        <w:spacing w:after="0" w:line="240" w:lineRule="auto"/>
      </w:pPr>
      <w:r>
        <w:separator/>
      </w:r>
    </w:p>
  </w:endnote>
  <w:endnote w:type="continuationSeparator" w:id="0">
    <w:p w14:paraId="0DE1C441" w14:textId="77777777" w:rsidR="001B0BDF" w:rsidRDefault="001B0BDF" w:rsidP="00077B6C">
      <w:pPr>
        <w:spacing w:after="0" w:line="240" w:lineRule="auto"/>
      </w:pPr>
      <w:r>
        <w:continuationSeparator/>
      </w:r>
    </w:p>
  </w:endnote>
  <w:endnote w:type="continuationNotice" w:id="1">
    <w:p w14:paraId="1880E32F" w14:textId="77777777" w:rsidR="001B0BDF" w:rsidRDefault="001B0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1D35" w14:textId="77777777" w:rsidR="00080631" w:rsidRDefault="000806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996994"/>
      <w:docPartObj>
        <w:docPartGallery w:val="Page Numbers (Bottom of Page)"/>
        <w:docPartUnique/>
      </w:docPartObj>
    </w:sdtPr>
    <w:sdtContent>
      <w:sdt>
        <w:sdtPr>
          <w:id w:val="1728636285"/>
          <w:docPartObj>
            <w:docPartGallery w:val="Page Numbers (Top of Page)"/>
            <w:docPartUnique/>
          </w:docPartObj>
        </w:sdtPr>
        <w:sdtContent>
          <w:p w14:paraId="6C60C6A6" w14:textId="098A21C2" w:rsidR="00134841" w:rsidRDefault="00F6645D" w:rsidP="002D5EC7">
            <w:pPr>
              <w:pStyle w:val="Piedepgina"/>
              <w:tabs>
                <w:tab w:val="clear" w:pos="4680"/>
              </w:tabs>
              <w:ind w:left="6096"/>
              <w:jc w:val="right"/>
            </w:pPr>
            <w:r>
              <w:rPr>
                <w:lang w:val="es-ES"/>
              </w:rPr>
              <w:t xml:space="preserve">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86A7" w14:textId="77777777" w:rsidR="00080631" w:rsidRDefault="000806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8465" w14:textId="77777777" w:rsidR="001B0BDF" w:rsidRDefault="001B0BDF" w:rsidP="00077B6C">
      <w:pPr>
        <w:spacing w:after="0" w:line="240" w:lineRule="auto"/>
      </w:pPr>
      <w:r>
        <w:separator/>
      </w:r>
    </w:p>
  </w:footnote>
  <w:footnote w:type="continuationSeparator" w:id="0">
    <w:p w14:paraId="37413360" w14:textId="77777777" w:rsidR="001B0BDF" w:rsidRDefault="001B0BDF" w:rsidP="00077B6C">
      <w:pPr>
        <w:spacing w:after="0" w:line="240" w:lineRule="auto"/>
      </w:pPr>
      <w:r>
        <w:continuationSeparator/>
      </w:r>
    </w:p>
  </w:footnote>
  <w:footnote w:type="continuationNotice" w:id="1">
    <w:p w14:paraId="0E0FB4B6" w14:textId="77777777" w:rsidR="001B0BDF" w:rsidRDefault="001B0B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DADB" w14:textId="77777777" w:rsidR="00080631" w:rsidRDefault="000806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0D21" w14:textId="01CC30D8" w:rsidR="00077B6C" w:rsidRDefault="00080631" w:rsidP="00231AD8">
    <w:pPr>
      <w:pStyle w:val="Encabezado"/>
    </w:pPr>
    <w:r>
      <w:rPr>
        <w:noProof/>
      </w:rPr>
      <w:drawing>
        <wp:anchor distT="0" distB="0" distL="114300" distR="114300" simplePos="0" relativeHeight="251659264" behindDoc="1" locked="0" layoutInCell="1" allowOverlap="1" wp14:anchorId="282FE3C0" wp14:editId="59A1D869">
          <wp:simplePos x="0" y="0"/>
          <wp:positionH relativeFrom="page">
            <wp:align>right</wp:align>
          </wp:positionH>
          <wp:positionV relativeFrom="paragraph">
            <wp:posOffset>-270510</wp:posOffset>
          </wp:positionV>
          <wp:extent cx="7772400" cy="10057226"/>
          <wp:effectExtent l="0" t="0" r="0" b="1270"/>
          <wp:wrapNone/>
          <wp:docPr id="193139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2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17C9E" w14:textId="77777777" w:rsidR="00231AD8" w:rsidRDefault="00231AD8" w:rsidP="00231AD8">
    <w:pPr>
      <w:pStyle w:val="Encabezado"/>
    </w:pPr>
  </w:p>
  <w:p w14:paraId="031758B3" w14:textId="77777777" w:rsidR="00231AD8" w:rsidRDefault="00231AD8" w:rsidP="00231AD8">
    <w:pPr>
      <w:pStyle w:val="Encabezado"/>
    </w:pPr>
  </w:p>
  <w:p w14:paraId="2516E148" w14:textId="77777777" w:rsidR="00231AD8" w:rsidRDefault="00231AD8" w:rsidP="00231AD8">
    <w:pPr>
      <w:pStyle w:val="Encabezado"/>
    </w:pPr>
  </w:p>
  <w:p w14:paraId="52CD7952" w14:textId="77777777" w:rsidR="00231AD8" w:rsidRDefault="00231AD8" w:rsidP="00231AD8">
    <w:pPr>
      <w:pStyle w:val="Encabezado"/>
    </w:pPr>
  </w:p>
  <w:p w14:paraId="2F2C7B9B" w14:textId="77777777" w:rsidR="00231AD8" w:rsidRPr="00231AD8" w:rsidRDefault="00231AD8" w:rsidP="00231AD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1269" w14:textId="77777777" w:rsidR="00077B6C" w:rsidRPr="00AE1E42" w:rsidRDefault="00077B6C" w:rsidP="00077B6C">
    <w:pPr>
      <w:pStyle w:val="Encabezado"/>
      <w:jc w:val="right"/>
      <w:rPr>
        <w:color w:val="A6A6A6"/>
        <w:sz w:val="20"/>
      </w:rPr>
    </w:pPr>
    <w:r w:rsidRPr="00AE1E42">
      <w:rPr>
        <w:noProof/>
        <w:sz w:val="18"/>
        <w:lang w:eastAsia="es-MX"/>
      </w:rPr>
      <w:drawing>
        <wp:anchor distT="0" distB="0" distL="114300" distR="114300" simplePos="0" relativeHeight="251658240" behindDoc="1" locked="0" layoutInCell="1" allowOverlap="1" wp14:anchorId="3204BEDC" wp14:editId="7B1AD1C3">
          <wp:simplePos x="0" y="0"/>
          <wp:positionH relativeFrom="column">
            <wp:posOffset>-80645</wp:posOffset>
          </wp:positionH>
          <wp:positionV relativeFrom="paragraph">
            <wp:posOffset>-77939</wp:posOffset>
          </wp:positionV>
          <wp:extent cx="3354070" cy="645795"/>
          <wp:effectExtent l="0" t="0" r="0" b="0"/>
          <wp:wrapNone/>
          <wp:docPr id="399355701" name="Imagen 399355701" descr="http://www3.uacj.mx/comunicacion/PublishingImages/Escudo%20UACJ%202015/Logotipo%20(descriptivo)uacj%202015-azul-sin%20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3.uacj.mx/comunicacion/PublishingImages/Escudo%20UACJ%202015/Logotipo%20(descriptivo)uacj%202015-azul-sin%20fond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54070"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42">
      <w:rPr>
        <w:color w:val="A6A6A6"/>
        <w:sz w:val="20"/>
      </w:rPr>
      <w:t>Secretaría Privada</w:t>
    </w:r>
  </w:p>
  <w:p w14:paraId="394E3AA9" w14:textId="77777777" w:rsidR="00077B6C" w:rsidRPr="00AE1E42" w:rsidRDefault="00077B6C" w:rsidP="00077B6C">
    <w:pPr>
      <w:pStyle w:val="Encabezado"/>
      <w:tabs>
        <w:tab w:val="left" w:pos="3356"/>
      </w:tabs>
      <w:jc w:val="right"/>
      <w:rPr>
        <w:color w:val="A6A6A6"/>
        <w:sz w:val="20"/>
      </w:rPr>
    </w:pPr>
    <w:r w:rsidRPr="00AE1E42">
      <w:rPr>
        <w:color w:val="A6A6A6"/>
        <w:sz w:val="20"/>
      </w:rPr>
      <w:t>Jefatura de Eventos Especiales</w:t>
    </w:r>
  </w:p>
  <w:p w14:paraId="092D2A42" w14:textId="77777777" w:rsidR="00077B6C" w:rsidRPr="00077B6C" w:rsidRDefault="00077B6C" w:rsidP="00077B6C">
    <w:pPr>
      <w:pStyle w:val="Encabezado"/>
      <w:spacing w:line="360" w:lineRule="auto"/>
      <w:jc w:val="right"/>
      <w:rPr>
        <w:color w:val="A6A6A6"/>
      </w:rPr>
    </w:pPr>
    <w:r w:rsidRPr="00AE1E42">
      <w:rPr>
        <w:color w:val="A6A6A6"/>
      </w:rPr>
      <w:t>FICHA TÉCNICA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EF7"/>
    <w:multiLevelType w:val="hybridMultilevel"/>
    <w:tmpl w:val="34343948"/>
    <w:lvl w:ilvl="0" w:tplc="080A0001">
      <w:start w:val="1"/>
      <w:numFmt w:val="bullet"/>
      <w:lvlText w:val=""/>
      <w:lvlJc w:val="left"/>
      <w:pPr>
        <w:ind w:left="0" w:hanging="360"/>
      </w:pPr>
      <w:rPr>
        <w:rFonts w:ascii="Symbol" w:hAnsi="Symbol" w:hint="default"/>
      </w:rPr>
    </w:lvl>
    <w:lvl w:ilvl="1" w:tplc="EE3042B4">
      <w:numFmt w:val="bullet"/>
      <w:lvlText w:val="•"/>
      <w:lvlJc w:val="left"/>
      <w:pPr>
        <w:ind w:left="1065" w:hanging="705"/>
      </w:pPr>
      <w:rPr>
        <w:rFonts w:ascii="Calibri" w:eastAsia="Batang" w:hAnsi="Calibri" w:cs="Arial"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1" w15:restartNumberingAfterBreak="0">
    <w:nsid w:val="09F820ED"/>
    <w:multiLevelType w:val="hybridMultilevel"/>
    <w:tmpl w:val="C92C10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604C6"/>
    <w:multiLevelType w:val="hybridMultilevel"/>
    <w:tmpl w:val="19901DC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B46084"/>
    <w:multiLevelType w:val="hybridMultilevel"/>
    <w:tmpl w:val="D6FAC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26CA2"/>
    <w:multiLevelType w:val="hybridMultilevel"/>
    <w:tmpl w:val="7D802618"/>
    <w:lvl w:ilvl="0" w:tplc="D63EA0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B97AD2"/>
    <w:multiLevelType w:val="hybridMultilevel"/>
    <w:tmpl w:val="5504DA3C"/>
    <w:lvl w:ilvl="0" w:tplc="080A000F">
      <w:start w:val="1"/>
      <w:numFmt w:val="decimal"/>
      <w:lvlText w:val="%1."/>
      <w:lvlJc w:val="left"/>
      <w:pPr>
        <w:ind w:left="1219" w:hanging="360"/>
      </w:pPr>
    </w:lvl>
    <w:lvl w:ilvl="1" w:tplc="080A0019" w:tentative="1">
      <w:start w:val="1"/>
      <w:numFmt w:val="lowerLetter"/>
      <w:lvlText w:val="%2."/>
      <w:lvlJc w:val="left"/>
      <w:pPr>
        <w:ind w:left="1939" w:hanging="360"/>
      </w:pPr>
    </w:lvl>
    <w:lvl w:ilvl="2" w:tplc="080A001B" w:tentative="1">
      <w:start w:val="1"/>
      <w:numFmt w:val="lowerRoman"/>
      <w:lvlText w:val="%3."/>
      <w:lvlJc w:val="right"/>
      <w:pPr>
        <w:ind w:left="2659" w:hanging="180"/>
      </w:pPr>
    </w:lvl>
    <w:lvl w:ilvl="3" w:tplc="080A000F" w:tentative="1">
      <w:start w:val="1"/>
      <w:numFmt w:val="decimal"/>
      <w:lvlText w:val="%4."/>
      <w:lvlJc w:val="left"/>
      <w:pPr>
        <w:ind w:left="3379" w:hanging="360"/>
      </w:pPr>
    </w:lvl>
    <w:lvl w:ilvl="4" w:tplc="080A0019" w:tentative="1">
      <w:start w:val="1"/>
      <w:numFmt w:val="lowerLetter"/>
      <w:lvlText w:val="%5."/>
      <w:lvlJc w:val="left"/>
      <w:pPr>
        <w:ind w:left="4099" w:hanging="360"/>
      </w:pPr>
    </w:lvl>
    <w:lvl w:ilvl="5" w:tplc="080A001B" w:tentative="1">
      <w:start w:val="1"/>
      <w:numFmt w:val="lowerRoman"/>
      <w:lvlText w:val="%6."/>
      <w:lvlJc w:val="right"/>
      <w:pPr>
        <w:ind w:left="4819" w:hanging="180"/>
      </w:pPr>
    </w:lvl>
    <w:lvl w:ilvl="6" w:tplc="080A000F" w:tentative="1">
      <w:start w:val="1"/>
      <w:numFmt w:val="decimal"/>
      <w:lvlText w:val="%7."/>
      <w:lvlJc w:val="left"/>
      <w:pPr>
        <w:ind w:left="5539" w:hanging="360"/>
      </w:pPr>
    </w:lvl>
    <w:lvl w:ilvl="7" w:tplc="080A0019" w:tentative="1">
      <w:start w:val="1"/>
      <w:numFmt w:val="lowerLetter"/>
      <w:lvlText w:val="%8."/>
      <w:lvlJc w:val="left"/>
      <w:pPr>
        <w:ind w:left="6259" w:hanging="360"/>
      </w:pPr>
    </w:lvl>
    <w:lvl w:ilvl="8" w:tplc="080A001B" w:tentative="1">
      <w:start w:val="1"/>
      <w:numFmt w:val="lowerRoman"/>
      <w:lvlText w:val="%9."/>
      <w:lvlJc w:val="right"/>
      <w:pPr>
        <w:ind w:left="6979" w:hanging="180"/>
      </w:pPr>
    </w:lvl>
  </w:abstractNum>
  <w:abstractNum w:abstractNumId="6" w15:restartNumberingAfterBreak="0">
    <w:nsid w:val="250608ED"/>
    <w:multiLevelType w:val="hybridMultilevel"/>
    <w:tmpl w:val="4544CB64"/>
    <w:lvl w:ilvl="0" w:tplc="5A945EA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754651"/>
    <w:multiLevelType w:val="hybridMultilevel"/>
    <w:tmpl w:val="CAFCE4DC"/>
    <w:lvl w:ilvl="0" w:tplc="8FD428F8">
      <w:start w:val="1"/>
      <w:numFmt w:val="bullet"/>
      <w:lvlText w:val=""/>
      <w:lvlJc w:val="left"/>
      <w:pPr>
        <w:ind w:left="720" w:hanging="360"/>
      </w:pPr>
      <w:rPr>
        <w:rFonts w:ascii="Symbol" w:hAnsi="Symbol" w:hint="default"/>
        <w:color w:val="1F4E79" w:themeColor="accent1" w:themeShade="80"/>
      </w:rPr>
    </w:lvl>
    <w:lvl w:ilvl="1" w:tplc="0938F722">
      <w:start w:val="1"/>
      <w:numFmt w:val="bullet"/>
      <w:lvlText w:val="o"/>
      <w:lvlJc w:val="left"/>
      <w:pPr>
        <w:ind w:left="1440" w:hanging="360"/>
      </w:pPr>
      <w:rPr>
        <w:rFonts w:ascii="Courier New" w:hAnsi="Courier New" w:hint="default"/>
      </w:rPr>
    </w:lvl>
    <w:lvl w:ilvl="2" w:tplc="7602D04A">
      <w:start w:val="1"/>
      <w:numFmt w:val="bullet"/>
      <w:lvlText w:val=""/>
      <w:lvlJc w:val="left"/>
      <w:pPr>
        <w:ind w:left="2160" w:hanging="360"/>
      </w:pPr>
      <w:rPr>
        <w:rFonts w:ascii="Wingdings" w:hAnsi="Wingdings" w:hint="default"/>
      </w:rPr>
    </w:lvl>
    <w:lvl w:ilvl="3" w:tplc="520E758E">
      <w:start w:val="1"/>
      <w:numFmt w:val="bullet"/>
      <w:lvlText w:val=""/>
      <w:lvlJc w:val="left"/>
      <w:pPr>
        <w:ind w:left="2880" w:hanging="360"/>
      </w:pPr>
      <w:rPr>
        <w:rFonts w:ascii="Symbol" w:hAnsi="Symbol" w:hint="default"/>
      </w:rPr>
    </w:lvl>
    <w:lvl w:ilvl="4" w:tplc="549EB33A">
      <w:start w:val="1"/>
      <w:numFmt w:val="bullet"/>
      <w:lvlText w:val="o"/>
      <w:lvlJc w:val="left"/>
      <w:pPr>
        <w:ind w:left="3600" w:hanging="360"/>
      </w:pPr>
      <w:rPr>
        <w:rFonts w:ascii="Courier New" w:hAnsi="Courier New" w:hint="default"/>
      </w:rPr>
    </w:lvl>
    <w:lvl w:ilvl="5" w:tplc="3FA06FE2">
      <w:start w:val="1"/>
      <w:numFmt w:val="bullet"/>
      <w:lvlText w:val=""/>
      <w:lvlJc w:val="left"/>
      <w:pPr>
        <w:ind w:left="4320" w:hanging="360"/>
      </w:pPr>
      <w:rPr>
        <w:rFonts w:ascii="Wingdings" w:hAnsi="Wingdings" w:hint="default"/>
      </w:rPr>
    </w:lvl>
    <w:lvl w:ilvl="6" w:tplc="D49E3BA8">
      <w:start w:val="1"/>
      <w:numFmt w:val="bullet"/>
      <w:lvlText w:val=""/>
      <w:lvlJc w:val="left"/>
      <w:pPr>
        <w:ind w:left="5040" w:hanging="360"/>
      </w:pPr>
      <w:rPr>
        <w:rFonts w:ascii="Symbol" w:hAnsi="Symbol" w:hint="default"/>
      </w:rPr>
    </w:lvl>
    <w:lvl w:ilvl="7" w:tplc="212CEAC8">
      <w:start w:val="1"/>
      <w:numFmt w:val="bullet"/>
      <w:lvlText w:val="o"/>
      <w:lvlJc w:val="left"/>
      <w:pPr>
        <w:ind w:left="5760" w:hanging="360"/>
      </w:pPr>
      <w:rPr>
        <w:rFonts w:ascii="Courier New" w:hAnsi="Courier New" w:hint="default"/>
      </w:rPr>
    </w:lvl>
    <w:lvl w:ilvl="8" w:tplc="ADD095B2">
      <w:start w:val="1"/>
      <w:numFmt w:val="bullet"/>
      <w:lvlText w:val=""/>
      <w:lvlJc w:val="left"/>
      <w:pPr>
        <w:ind w:left="6480" w:hanging="360"/>
      </w:pPr>
      <w:rPr>
        <w:rFonts w:ascii="Wingdings" w:hAnsi="Wingdings" w:hint="default"/>
      </w:rPr>
    </w:lvl>
  </w:abstractNum>
  <w:abstractNum w:abstractNumId="8" w15:restartNumberingAfterBreak="0">
    <w:nsid w:val="36CA2A85"/>
    <w:multiLevelType w:val="hybridMultilevel"/>
    <w:tmpl w:val="2B70F17E"/>
    <w:lvl w:ilvl="0" w:tplc="F4424EEE">
      <w:start w:val="1"/>
      <w:numFmt w:val="bullet"/>
      <w:lvlText w:val=""/>
      <w:lvlJc w:val="left"/>
      <w:pPr>
        <w:ind w:left="720" w:hanging="360"/>
      </w:pPr>
      <w:rPr>
        <w:rFonts w:ascii="Symbol" w:hAnsi="Symbo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8C28F8"/>
    <w:multiLevelType w:val="hybridMultilevel"/>
    <w:tmpl w:val="25E29634"/>
    <w:lvl w:ilvl="0" w:tplc="0720C63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4090FC"/>
    <w:multiLevelType w:val="hybridMultilevel"/>
    <w:tmpl w:val="077C61B0"/>
    <w:lvl w:ilvl="0" w:tplc="37702E48">
      <w:start w:val="1"/>
      <w:numFmt w:val="decimal"/>
      <w:lvlText w:val="%1."/>
      <w:lvlJc w:val="left"/>
      <w:pPr>
        <w:ind w:left="720" w:hanging="360"/>
      </w:pPr>
      <w:rPr>
        <w:b/>
        <w:bCs/>
      </w:rPr>
    </w:lvl>
    <w:lvl w:ilvl="1" w:tplc="BD3C6244">
      <w:start w:val="1"/>
      <w:numFmt w:val="lowerLetter"/>
      <w:lvlText w:val="%2."/>
      <w:lvlJc w:val="left"/>
      <w:pPr>
        <w:ind w:left="1440" w:hanging="360"/>
      </w:pPr>
    </w:lvl>
    <w:lvl w:ilvl="2" w:tplc="4F5CCFA4">
      <w:start w:val="1"/>
      <w:numFmt w:val="lowerRoman"/>
      <w:lvlText w:val="%3."/>
      <w:lvlJc w:val="right"/>
      <w:pPr>
        <w:ind w:left="2160" w:hanging="180"/>
      </w:pPr>
    </w:lvl>
    <w:lvl w:ilvl="3" w:tplc="7F16D68C">
      <w:start w:val="1"/>
      <w:numFmt w:val="decimal"/>
      <w:lvlText w:val="%4."/>
      <w:lvlJc w:val="left"/>
      <w:pPr>
        <w:ind w:left="2880" w:hanging="360"/>
      </w:pPr>
    </w:lvl>
    <w:lvl w:ilvl="4" w:tplc="66C04C6C">
      <w:start w:val="1"/>
      <w:numFmt w:val="lowerLetter"/>
      <w:lvlText w:val="%5."/>
      <w:lvlJc w:val="left"/>
      <w:pPr>
        <w:ind w:left="3600" w:hanging="360"/>
      </w:pPr>
    </w:lvl>
    <w:lvl w:ilvl="5" w:tplc="2BE42268">
      <w:start w:val="1"/>
      <w:numFmt w:val="lowerRoman"/>
      <w:lvlText w:val="%6."/>
      <w:lvlJc w:val="right"/>
      <w:pPr>
        <w:ind w:left="4320" w:hanging="180"/>
      </w:pPr>
    </w:lvl>
    <w:lvl w:ilvl="6" w:tplc="6FF8F69C">
      <w:start w:val="1"/>
      <w:numFmt w:val="decimal"/>
      <w:lvlText w:val="%7."/>
      <w:lvlJc w:val="left"/>
      <w:pPr>
        <w:ind w:left="5040" w:hanging="360"/>
      </w:pPr>
    </w:lvl>
    <w:lvl w:ilvl="7" w:tplc="8348FA7A">
      <w:start w:val="1"/>
      <w:numFmt w:val="lowerLetter"/>
      <w:lvlText w:val="%8."/>
      <w:lvlJc w:val="left"/>
      <w:pPr>
        <w:ind w:left="5760" w:hanging="360"/>
      </w:pPr>
    </w:lvl>
    <w:lvl w:ilvl="8" w:tplc="CD249408">
      <w:start w:val="1"/>
      <w:numFmt w:val="lowerRoman"/>
      <w:lvlText w:val="%9."/>
      <w:lvlJc w:val="right"/>
      <w:pPr>
        <w:ind w:left="6480" w:hanging="180"/>
      </w:pPr>
    </w:lvl>
  </w:abstractNum>
  <w:abstractNum w:abstractNumId="11" w15:restartNumberingAfterBreak="0">
    <w:nsid w:val="4E3C1583"/>
    <w:multiLevelType w:val="hybridMultilevel"/>
    <w:tmpl w:val="2670E232"/>
    <w:lvl w:ilvl="0" w:tplc="A9C6B57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50FD51C5"/>
    <w:multiLevelType w:val="hybridMultilevel"/>
    <w:tmpl w:val="36E459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6F4D02"/>
    <w:multiLevelType w:val="hybridMultilevel"/>
    <w:tmpl w:val="12D84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9A410C"/>
    <w:multiLevelType w:val="hybridMultilevel"/>
    <w:tmpl w:val="19901DC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84736A"/>
    <w:multiLevelType w:val="hybridMultilevel"/>
    <w:tmpl w:val="189A3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B4237C2"/>
    <w:multiLevelType w:val="hybridMultilevel"/>
    <w:tmpl w:val="BADE5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077798"/>
    <w:multiLevelType w:val="hybridMultilevel"/>
    <w:tmpl w:val="FBFCBED2"/>
    <w:lvl w:ilvl="0" w:tplc="BD40E6CA">
      <w:start w:val="1"/>
      <w:numFmt w:val="bullet"/>
      <w:lvlText w:val=""/>
      <w:lvlJc w:val="left"/>
      <w:pPr>
        <w:ind w:left="720" w:hanging="360"/>
      </w:pPr>
      <w:rPr>
        <w:rFonts w:ascii="Symbol" w:hAnsi="Symbol" w:hint="default"/>
        <w:color w:val="1F4E79" w:themeColor="accent1" w:themeShade="8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0676E5"/>
    <w:multiLevelType w:val="hybridMultilevel"/>
    <w:tmpl w:val="31B08F3A"/>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DFC925A"/>
    <w:multiLevelType w:val="hybridMultilevel"/>
    <w:tmpl w:val="8B20AEE0"/>
    <w:lvl w:ilvl="0" w:tplc="70306A3C">
      <w:start w:val="1"/>
      <w:numFmt w:val="bullet"/>
      <w:lvlText w:val=""/>
      <w:lvlJc w:val="left"/>
      <w:pPr>
        <w:ind w:left="720" w:hanging="360"/>
      </w:pPr>
      <w:rPr>
        <w:rFonts w:ascii="Symbol" w:hAnsi="Symbol" w:hint="default"/>
      </w:rPr>
    </w:lvl>
    <w:lvl w:ilvl="1" w:tplc="0964904C">
      <w:start w:val="1"/>
      <w:numFmt w:val="bullet"/>
      <w:lvlText w:val="o"/>
      <w:lvlJc w:val="left"/>
      <w:pPr>
        <w:ind w:left="1440" w:hanging="360"/>
      </w:pPr>
      <w:rPr>
        <w:rFonts w:ascii="Courier New" w:hAnsi="Courier New" w:hint="default"/>
      </w:rPr>
    </w:lvl>
    <w:lvl w:ilvl="2" w:tplc="47086770">
      <w:start w:val="1"/>
      <w:numFmt w:val="bullet"/>
      <w:lvlText w:val=""/>
      <w:lvlJc w:val="left"/>
      <w:pPr>
        <w:ind w:left="2160" w:hanging="360"/>
      </w:pPr>
      <w:rPr>
        <w:rFonts w:ascii="Wingdings" w:hAnsi="Wingdings" w:hint="default"/>
      </w:rPr>
    </w:lvl>
    <w:lvl w:ilvl="3" w:tplc="BBA0828C">
      <w:start w:val="1"/>
      <w:numFmt w:val="bullet"/>
      <w:lvlText w:val=""/>
      <w:lvlJc w:val="left"/>
      <w:pPr>
        <w:ind w:left="2880" w:hanging="360"/>
      </w:pPr>
      <w:rPr>
        <w:rFonts w:ascii="Symbol" w:hAnsi="Symbol" w:hint="default"/>
      </w:rPr>
    </w:lvl>
    <w:lvl w:ilvl="4" w:tplc="B40A5E0A">
      <w:start w:val="1"/>
      <w:numFmt w:val="bullet"/>
      <w:lvlText w:val="o"/>
      <w:lvlJc w:val="left"/>
      <w:pPr>
        <w:ind w:left="3600" w:hanging="360"/>
      </w:pPr>
      <w:rPr>
        <w:rFonts w:ascii="Courier New" w:hAnsi="Courier New" w:hint="default"/>
      </w:rPr>
    </w:lvl>
    <w:lvl w:ilvl="5" w:tplc="3AF2A666">
      <w:start w:val="1"/>
      <w:numFmt w:val="bullet"/>
      <w:lvlText w:val=""/>
      <w:lvlJc w:val="left"/>
      <w:pPr>
        <w:ind w:left="4320" w:hanging="360"/>
      </w:pPr>
      <w:rPr>
        <w:rFonts w:ascii="Wingdings" w:hAnsi="Wingdings" w:hint="default"/>
      </w:rPr>
    </w:lvl>
    <w:lvl w:ilvl="6" w:tplc="28664A36">
      <w:start w:val="1"/>
      <w:numFmt w:val="bullet"/>
      <w:lvlText w:val=""/>
      <w:lvlJc w:val="left"/>
      <w:pPr>
        <w:ind w:left="5040" w:hanging="360"/>
      </w:pPr>
      <w:rPr>
        <w:rFonts w:ascii="Symbol" w:hAnsi="Symbol" w:hint="default"/>
      </w:rPr>
    </w:lvl>
    <w:lvl w:ilvl="7" w:tplc="6F6608D2">
      <w:start w:val="1"/>
      <w:numFmt w:val="bullet"/>
      <w:lvlText w:val="o"/>
      <w:lvlJc w:val="left"/>
      <w:pPr>
        <w:ind w:left="5760" w:hanging="360"/>
      </w:pPr>
      <w:rPr>
        <w:rFonts w:ascii="Courier New" w:hAnsi="Courier New" w:hint="default"/>
      </w:rPr>
    </w:lvl>
    <w:lvl w:ilvl="8" w:tplc="A3741E3C">
      <w:start w:val="1"/>
      <w:numFmt w:val="bullet"/>
      <w:lvlText w:val=""/>
      <w:lvlJc w:val="left"/>
      <w:pPr>
        <w:ind w:left="6480" w:hanging="360"/>
      </w:pPr>
      <w:rPr>
        <w:rFonts w:ascii="Wingdings" w:hAnsi="Wingdings" w:hint="default"/>
      </w:rPr>
    </w:lvl>
  </w:abstractNum>
  <w:abstractNum w:abstractNumId="20" w15:restartNumberingAfterBreak="0">
    <w:nsid w:val="7E282426"/>
    <w:multiLevelType w:val="hybridMultilevel"/>
    <w:tmpl w:val="7A465644"/>
    <w:lvl w:ilvl="0" w:tplc="C8AC174E">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B12FF9"/>
    <w:multiLevelType w:val="hybridMultilevel"/>
    <w:tmpl w:val="2A9647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34889849">
    <w:abstractNumId w:val="7"/>
  </w:num>
  <w:num w:numId="2" w16cid:durableId="2039622487">
    <w:abstractNumId w:val="15"/>
  </w:num>
  <w:num w:numId="3" w16cid:durableId="512651674">
    <w:abstractNumId w:val="0"/>
  </w:num>
  <w:num w:numId="4" w16cid:durableId="1214734571">
    <w:abstractNumId w:val="16"/>
  </w:num>
  <w:num w:numId="5" w16cid:durableId="1200826105">
    <w:abstractNumId w:val="11"/>
  </w:num>
  <w:num w:numId="6" w16cid:durableId="1930118586">
    <w:abstractNumId w:val="13"/>
  </w:num>
  <w:num w:numId="7" w16cid:durableId="397361124">
    <w:abstractNumId w:val="17"/>
  </w:num>
  <w:num w:numId="8" w16cid:durableId="813258388">
    <w:abstractNumId w:val="1"/>
  </w:num>
  <w:num w:numId="9" w16cid:durableId="1457602677">
    <w:abstractNumId w:val="4"/>
  </w:num>
  <w:num w:numId="10" w16cid:durableId="2058315631">
    <w:abstractNumId w:val="8"/>
  </w:num>
  <w:num w:numId="11" w16cid:durableId="1793278586">
    <w:abstractNumId w:val="3"/>
  </w:num>
  <w:num w:numId="12" w16cid:durableId="26758515">
    <w:abstractNumId w:val="20"/>
  </w:num>
  <w:num w:numId="13" w16cid:durableId="1398892730">
    <w:abstractNumId w:val="18"/>
  </w:num>
  <w:num w:numId="14" w16cid:durableId="2140104010">
    <w:abstractNumId w:val="5"/>
  </w:num>
  <w:num w:numId="15" w16cid:durableId="1418358444">
    <w:abstractNumId w:val="21"/>
  </w:num>
  <w:num w:numId="16" w16cid:durableId="1607424471">
    <w:abstractNumId w:val="19"/>
  </w:num>
  <w:num w:numId="17" w16cid:durableId="513300063">
    <w:abstractNumId w:val="10"/>
  </w:num>
  <w:num w:numId="18" w16cid:durableId="1280261869">
    <w:abstractNumId w:val="12"/>
  </w:num>
  <w:num w:numId="19" w16cid:durableId="1786119799">
    <w:abstractNumId w:val="6"/>
  </w:num>
  <w:num w:numId="20" w16cid:durableId="1185750407">
    <w:abstractNumId w:val="9"/>
  </w:num>
  <w:num w:numId="21" w16cid:durableId="1094664185">
    <w:abstractNumId w:val="2"/>
  </w:num>
  <w:num w:numId="22" w16cid:durableId="4728667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6C"/>
    <w:rsid w:val="00001567"/>
    <w:rsid w:val="00026B1E"/>
    <w:rsid w:val="000329AD"/>
    <w:rsid w:val="00047F4F"/>
    <w:rsid w:val="00061ED1"/>
    <w:rsid w:val="000671AE"/>
    <w:rsid w:val="00077B6C"/>
    <w:rsid w:val="000805F7"/>
    <w:rsid w:val="00080631"/>
    <w:rsid w:val="00081208"/>
    <w:rsid w:val="00081C46"/>
    <w:rsid w:val="000834AD"/>
    <w:rsid w:val="0009473E"/>
    <w:rsid w:val="000A37B0"/>
    <w:rsid w:val="000B37A2"/>
    <w:rsid w:val="000C5008"/>
    <w:rsid w:val="000E110C"/>
    <w:rsid w:val="000E2897"/>
    <w:rsid w:val="000F2237"/>
    <w:rsid w:val="000F6AC5"/>
    <w:rsid w:val="00105738"/>
    <w:rsid w:val="00106FD0"/>
    <w:rsid w:val="0011012F"/>
    <w:rsid w:val="0011218B"/>
    <w:rsid w:val="00113502"/>
    <w:rsid w:val="0011479C"/>
    <w:rsid w:val="001209EC"/>
    <w:rsid w:val="00123CEA"/>
    <w:rsid w:val="001255C1"/>
    <w:rsid w:val="00134841"/>
    <w:rsid w:val="001452F5"/>
    <w:rsid w:val="00146636"/>
    <w:rsid w:val="00147133"/>
    <w:rsid w:val="00162675"/>
    <w:rsid w:val="00163612"/>
    <w:rsid w:val="001821BE"/>
    <w:rsid w:val="00191206"/>
    <w:rsid w:val="00193395"/>
    <w:rsid w:val="001979ED"/>
    <w:rsid w:val="001A6E49"/>
    <w:rsid w:val="001B0BDF"/>
    <w:rsid w:val="001B4867"/>
    <w:rsid w:val="001B7787"/>
    <w:rsid w:val="001C08C1"/>
    <w:rsid w:val="001C2178"/>
    <w:rsid w:val="001D7D30"/>
    <w:rsid w:val="001F31CB"/>
    <w:rsid w:val="00206663"/>
    <w:rsid w:val="00206BEA"/>
    <w:rsid w:val="00215B16"/>
    <w:rsid w:val="00216513"/>
    <w:rsid w:val="00223229"/>
    <w:rsid w:val="00231106"/>
    <w:rsid w:val="00231AD8"/>
    <w:rsid w:val="00234B35"/>
    <w:rsid w:val="00237299"/>
    <w:rsid w:val="00237E53"/>
    <w:rsid w:val="002409C6"/>
    <w:rsid w:val="00243709"/>
    <w:rsid w:val="0024514F"/>
    <w:rsid w:val="00247C07"/>
    <w:rsid w:val="00252FAA"/>
    <w:rsid w:val="00256D27"/>
    <w:rsid w:val="00261D93"/>
    <w:rsid w:val="00262579"/>
    <w:rsid w:val="00265F7D"/>
    <w:rsid w:val="002706C1"/>
    <w:rsid w:val="00273135"/>
    <w:rsid w:val="002A1487"/>
    <w:rsid w:val="002A6E0D"/>
    <w:rsid w:val="002A767C"/>
    <w:rsid w:val="002A7756"/>
    <w:rsid w:val="002A7C06"/>
    <w:rsid w:val="002B55E9"/>
    <w:rsid w:val="002C12F3"/>
    <w:rsid w:val="002D0721"/>
    <w:rsid w:val="002D5EC7"/>
    <w:rsid w:val="002D618B"/>
    <w:rsid w:val="002E4464"/>
    <w:rsid w:val="002E756B"/>
    <w:rsid w:val="002F19E6"/>
    <w:rsid w:val="002F62B7"/>
    <w:rsid w:val="002F7B0C"/>
    <w:rsid w:val="003026F0"/>
    <w:rsid w:val="00303716"/>
    <w:rsid w:val="00303B98"/>
    <w:rsid w:val="00312066"/>
    <w:rsid w:val="003301E7"/>
    <w:rsid w:val="00331EFB"/>
    <w:rsid w:val="00347C8C"/>
    <w:rsid w:val="003520EE"/>
    <w:rsid w:val="003549FF"/>
    <w:rsid w:val="003561BF"/>
    <w:rsid w:val="0036240A"/>
    <w:rsid w:val="003830FF"/>
    <w:rsid w:val="0039314D"/>
    <w:rsid w:val="00395E0B"/>
    <w:rsid w:val="003A4ADA"/>
    <w:rsid w:val="003A6AA2"/>
    <w:rsid w:val="003B0C20"/>
    <w:rsid w:val="003B7608"/>
    <w:rsid w:val="003C25DF"/>
    <w:rsid w:val="003C5D8E"/>
    <w:rsid w:val="003D11E5"/>
    <w:rsid w:val="003D5BC7"/>
    <w:rsid w:val="003D6DC4"/>
    <w:rsid w:val="003D7D41"/>
    <w:rsid w:val="003E3687"/>
    <w:rsid w:val="003E4054"/>
    <w:rsid w:val="003F09A5"/>
    <w:rsid w:val="003F2F36"/>
    <w:rsid w:val="003F54C1"/>
    <w:rsid w:val="003F79C3"/>
    <w:rsid w:val="00400909"/>
    <w:rsid w:val="004167F4"/>
    <w:rsid w:val="00431EDB"/>
    <w:rsid w:val="004335A4"/>
    <w:rsid w:val="00433DA2"/>
    <w:rsid w:val="0045534C"/>
    <w:rsid w:val="00456809"/>
    <w:rsid w:val="00460016"/>
    <w:rsid w:val="00467A8E"/>
    <w:rsid w:val="004847FF"/>
    <w:rsid w:val="00491F05"/>
    <w:rsid w:val="00494C2F"/>
    <w:rsid w:val="004A7081"/>
    <w:rsid w:val="004B2982"/>
    <w:rsid w:val="004B56A1"/>
    <w:rsid w:val="004C6C1A"/>
    <w:rsid w:val="004D3039"/>
    <w:rsid w:val="004E4F23"/>
    <w:rsid w:val="004F0DAB"/>
    <w:rsid w:val="004F1A9C"/>
    <w:rsid w:val="004F522C"/>
    <w:rsid w:val="00500660"/>
    <w:rsid w:val="00507FC5"/>
    <w:rsid w:val="00513028"/>
    <w:rsid w:val="00513F2A"/>
    <w:rsid w:val="00517F8A"/>
    <w:rsid w:val="00521813"/>
    <w:rsid w:val="005236B5"/>
    <w:rsid w:val="005249A4"/>
    <w:rsid w:val="0055303E"/>
    <w:rsid w:val="005542D9"/>
    <w:rsid w:val="00556357"/>
    <w:rsid w:val="00583564"/>
    <w:rsid w:val="00592EBF"/>
    <w:rsid w:val="00597E37"/>
    <w:rsid w:val="005B3831"/>
    <w:rsid w:val="005B7D2B"/>
    <w:rsid w:val="005E61FF"/>
    <w:rsid w:val="006255DE"/>
    <w:rsid w:val="00643DE3"/>
    <w:rsid w:val="006609A2"/>
    <w:rsid w:val="006677D9"/>
    <w:rsid w:val="006714BC"/>
    <w:rsid w:val="00691391"/>
    <w:rsid w:val="006916BA"/>
    <w:rsid w:val="0069235C"/>
    <w:rsid w:val="006A2274"/>
    <w:rsid w:val="006A6966"/>
    <w:rsid w:val="006A7475"/>
    <w:rsid w:val="006D1ADF"/>
    <w:rsid w:val="006D424C"/>
    <w:rsid w:val="006E1869"/>
    <w:rsid w:val="006F1807"/>
    <w:rsid w:val="006F61F0"/>
    <w:rsid w:val="007035A3"/>
    <w:rsid w:val="00721C39"/>
    <w:rsid w:val="007225E6"/>
    <w:rsid w:val="00727798"/>
    <w:rsid w:val="007329E8"/>
    <w:rsid w:val="00743B9A"/>
    <w:rsid w:val="007472CA"/>
    <w:rsid w:val="00760458"/>
    <w:rsid w:val="00772F2F"/>
    <w:rsid w:val="00776DF3"/>
    <w:rsid w:val="00781AE1"/>
    <w:rsid w:val="00781DFE"/>
    <w:rsid w:val="00782542"/>
    <w:rsid w:val="00782859"/>
    <w:rsid w:val="007979D4"/>
    <w:rsid w:val="00797F45"/>
    <w:rsid w:val="007B1E0D"/>
    <w:rsid w:val="007B2E53"/>
    <w:rsid w:val="007B3897"/>
    <w:rsid w:val="007B41AD"/>
    <w:rsid w:val="007C3D6D"/>
    <w:rsid w:val="007C47D7"/>
    <w:rsid w:val="007C5CB2"/>
    <w:rsid w:val="007D0ADB"/>
    <w:rsid w:val="007E14B7"/>
    <w:rsid w:val="007E2513"/>
    <w:rsid w:val="007E3FD8"/>
    <w:rsid w:val="007F6056"/>
    <w:rsid w:val="007F7E2B"/>
    <w:rsid w:val="008049A9"/>
    <w:rsid w:val="00807423"/>
    <w:rsid w:val="008079BF"/>
    <w:rsid w:val="0082102F"/>
    <w:rsid w:val="00836074"/>
    <w:rsid w:val="00846B33"/>
    <w:rsid w:val="00856146"/>
    <w:rsid w:val="00874756"/>
    <w:rsid w:val="0088219C"/>
    <w:rsid w:val="00887786"/>
    <w:rsid w:val="008908E3"/>
    <w:rsid w:val="00892885"/>
    <w:rsid w:val="008A38A5"/>
    <w:rsid w:val="008D78E7"/>
    <w:rsid w:val="008E5268"/>
    <w:rsid w:val="008F20A0"/>
    <w:rsid w:val="00902DD7"/>
    <w:rsid w:val="0090403E"/>
    <w:rsid w:val="009043F2"/>
    <w:rsid w:val="00931626"/>
    <w:rsid w:val="00936198"/>
    <w:rsid w:val="00940399"/>
    <w:rsid w:val="009408E9"/>
    <w:rsid w:val="0094743F"/>
    <w:rsid w:val="009545F5"/>
    <w:rsid w:val="009549DB"/>
    <w:rsid w:val="00962BDD"/>
    <w:rsid w:val="0096348A"/>
    <w:rsid w:val="00965057"/>
    <w:rsid w:val="0097244B"/>
    <w:rsid w:val="0097444E"/>
    <w:rsid w:val="00976AAF"/>
    <w:rsid w:val="00977175"/>
    <w:rsid w:val="00997DF8"/>
    <w:rsid w:val="00997EF3"/>
    <w:rsid w:val="009C2156"/>
    <w:rsid w:val="009E24BD"/>
    <w:rsid w:val="009F0958"/>
    <w:rsid w:val="009F42E9"/>
    <w:rsid w:val="00A27CDF"/>
    <w:rsid w:val="00A30528"/>
    <w:rsid w:val="00A453ED"/>
    <w:rsid w:val="00A82549"/>
    <w:rsid w:val="00A91B2A"/>
    <w:rsid w:val="00AA262D"/>
    <w:rsid w:val="00AB35A7"/>
    <w:rsid w:val="00AC3342"/>
    <w:rsid w:val="00AE3058"/>
    <w:rsid w:val="00AE5F7B"/>
    <w:rsid w:val="00AF1040"/>
    <w:rsid w:val="00B046F6"/>
    <w:rsid w:val="00B12F7B"/>
    <w:rsid w:val="00B21384"/>
    <w:rsid w:val="00B41E9D"/>
    <w:rsid w:val="00B60701"/>
    <w:rsid w:val="00B67435"/>
    <w:rsid w:val="00B720B8"/>
    <w:rsid w:val="00B74577"/>
    <w:rsid w:val="00B80418"/>
    <w:rsid w:val="00B81899"/>
    <w:rsid w:val="00B87373"/>
    <w:rsid w:val="00B97107"/>
    <w:rsid w:val="00B973F8"/>
    <w:rsid w:val="00BA75AF"/>
    <w:rsid w:val="00BB3201"/>
    <w:rsid w:val="00BC0A39"/>
    <w:rsid w:val="00BC317B"/>
    <w:rsid w:val="00BC448F"/>
    <w:rsid w:val="00BC7A3F"/>
    <w:rsid w:val="00BD62FD"/>
    <w:rsid w:val="00BD630F"/>
    <w:rsid w:val="00BE0C10"/>
    <w:rsid w:val="00BE6A71"/>
    <w:rsid w:val="00BE6FCB"/>
    <w:rsid w:val="00BF39BF"/>
    <w:rsid w:val="00C02667"/>
    <w:rsid w:val="00C04831"/>
    <w:rsid w:val="00C10698"/>
    <w:rsid w:val="00C11E58"/>
    <w:rsid w:val="00C13739"/>
    <w:rsid w:val="00C42D00"/>
    <w:rsid w:val="00C476A1"/>
    <w:rsid w:val="00C47EB5"/>
    <w:rsid w:val="00C525F7"/>
    <w:rsid w:val="00C53341"/>
    <w:rsid w:val="00C6615C"/>
    <w:rsid w:val="00C67A63"/>
    <w:rsid w:val="00C70080"/>
    <w:rsid w:val="00C72F7F"/>
    <w:rsid w:val="00C778B7"/>
    <w:rsid w:val="00C84054"/>
    <w:rsid w:val="00C85003"/>
    <w:rsid w:val="00C86CCA"/>
    <w:rsid w:val="00C95124"/>
    <w:rsid w:val="00C97C6D"/>
    <w:rsid w:val="00CA7FD3"/>
    <w:rsid w:val="00CB49C0"/>
    <w:rsid w:val="00CD3F23"/>
    <w:rsid w:val="00CD3FED"/>
    <w:rsid w:val="00CD63F5"/>
    <w:rsid w:val="00CE0F71"/>
    <w:rsid w:val="00CE4F8A"/>
    <w:rsid w:val="00CF1007"/>
    <w:rsid w:val="00CF1AA6"/>
    <w:rsid w:val="00CF30F2"/>
    <w:rsid w:val="00CF7910"/>
    <w:rsid w:val="00D0180C"/>
    <w:rsid w:val="00D02893"/>
    <w:rsid w:val="00D101B2"/>
    <w:rsid w:val="00D170D1"/>
    <w:rsid w:val="00D20CA3"/>
    <w:rsid w:val="00D32BBB"/>
    <w:rsid w:val="00D35144"/>
    <w:rsid w:val="00D40779"/>
    <w:rsid w:val="00D4082F"/>
    <w:rsid w:val="00D437A1"/>
    <w:rsid w:val="00D50140"/>
    <w:rsid w:val="00D609BD"/>
    <w:rsid w:val="00D73A0E"/>
    <w:rsid w:val="00D826E6"/>
    <w:rsid w:val="00D84622"/>
    <w:rsid w:val="00D94F01"/>
    <w:rsid w:val="00D96B55"/>
    <w:rsid w:val="00DA0E5D"/>
    <w:rsid w:val="00DA52EF"/>
    <w:rsid w:val="00DA6865"/>
    <w:rsid w:val="00DB214B"/>
    <w:rsid w:val="00DB6BBA"/>
    <w:rsid w:val="00DB711E"/>
    <w:rsid w:val="00DB7F1C"/>
    <w:rsid w:val="00DC2747"/>
    <w:rsid w:val="00DC5B5E"/>
    <w:rsid w:val="00DD3FE8"/>
    <w:rsid w:val="00DD6599"/>
    <w:rsid w:val="00DE018F"/>
    <w:rsid w:val="00DE5356"/>
    <w:rsid w:val="00DF5A4C"/>
    <w:rsid w:val="00E13EC1"/>
    <w:rsid w:val="00E156A9"/>
    <w:rsid w:val="00E17121"/>
    <w:rsid w:val="00E21B34"/>
    <w:rsid w:val="00E2369B"/>
    <w:rsid w:val="00E321D7"/>
    <w:rsid w:val="00E35AB1"/>
    <w:rsid w:val="00E376D2"/>
    <w:rsid w:val="00E417E7"/>
    <w:rsid w:val="00E43D5D"/>
    <w:rsid w:val="00E447D0"/>
    <w:rsid w:val="00E52E56"/>
    <w:rsid w:val="00E637CE"/>
    <w:rsid w:val="00E705CC"/>
    <w:rsid w:val="00E77A36"/>
    <w:rsid w:val="00E77D63"/>
    <w:rsid w:val="00E820FF"/>
    <w:rsid w:val="00E91295"/>
    <w:rsid w:val="00EA0F94"/>
    <w:rsid w:val="00EA462E"/>
    <w:rsid w:val="00EB35A0"/>
    <w:rsid w:val="00EE4B5F"/>
    <w:rsid w:val="00EF3550"/>
    <w:rsid w:val="00EF3FE8"/>
    <w:rsid w:val="00F10D25"/>
    <w:rsid w:val="00F20B3A"/>
    <w:rsid w:val="00F24D8C"/>
    <w:rsid w:val="00F30485"/>
    <w:rsid w:val="00F333F4"/>
    <w:rsid w:val="00F44821"/>
    <w:rsid w:val="00F4600A"/>
    <w:rsid w:val="00F52CB2"/>
    <w:rsid w:val="00F53BBF"/>
    <w:rsid w:val="00F6645D"/>
    <w:rsid w:val="00F66A4C"/>
    <w:rsid w:val="00F66C2A"/>
    <w:rsid w:val="00F9102E"/>
    <w:rsid w:val="00FB233C"/>
    <w:rsid w:val="00FB59F1"/>
    <w:rsid w:val="00FD55AD"/>
    <w:rsid w:val="00FD6CD9"/>
    <w:rsid w:val="00FE0A36"/>
    <w:rsid w:val="00FE7B8E"/>
    <w:rsid w:val="0B67CADD"/>
    <w:rsid w:val="213DD763"/>
    <w:rsid w:val="280B04FE"/>
    <w:rsid w:val="2C390C8C"/>
    <w:rsid w:val="2F926BF7"/>
    <w:rsid w:val="3797BC3F"/>
    <w:rsid w:val="52AB0051"/>
    <w:rsid w:val="5581CAE5"/>
    <w:rsid w:val="55D999C1"/>
    <w:rsid w:val="6A7C7DE5"/>
    <w:rsid w:val="6CF72336"/>
    <w:rsid w:val="7138FBDF"/>
    <w:rsid w:val="71E08191"/>
    <w:rsid w:val="742DC210"/>
    <w:rsid w:val="76320558"/>
    <w:rsid w:val="7DD8EF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ED4E1"/>
  <w15:chartTrackingRefBased/>
  <w15:docId w15:val="{9102DD2E-5EFF-43B9-8FFF-3D5A8928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6C"/>
    <w:pPr>
      <w:spacing w:after="200" w:line="276" w:lineRule="auto"/>
    </w:pPr>
    <w:rPr>
      <w:rFonts w:ascii="Calibri" w:eastAsia="Batang"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7B6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77B6C"/>
  </w:style>
  <w:style w:type="paragraph" w:styleId="Piedepgina">
    <w:name w:val="footer"/>
    <w:basedOn w:val="Normal"/>
    <w:link w:val="PiedepginaCar"/>
    <w:uiPriority w:val="99"/>
    <w:unhideWhenUsed/>
    <w:rsid w:val="00077B6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77B6C"/>
  </w:style>
  <w:style w:type="paragraph" w:styleId="Prrafodelista">
    <w:name w:val="List Paragraph"/>
    <w:basedOn w:val="Normal"/>
    <w:uiPriority w:val="34"/>
    <w:qFormat/>
    <w:rsid w:val="00077B6C"/>
    <w:pPr>
      <w:ind w:left="720"/>
      <w:contextualSpacing/>
    </w:pPr>
    <w:rPr>
      <w:rFonts w:eastAsia="Times New Roman"/>
      <w:lang w:val="en-US"/>
    </w:rPr>
  </w:style>
  <w:style w:type="paragraph" w:styleId="Textodeglobo">
    <w:name w:val="Balloon Text"/>
    <w:basedOn w:val="Normal"/>
    <w:link w:val="TextodegloboCar"/>
    <w:uiPriority w:val="99"/>
    <w:semiHidden/>
    <w:unhideWhenUsed/>
    <w:rsid w:val="00AE5F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5F7B"/>
    <w:rPr>
      <w:rFonts w:ascii="Segoe UI" w:eastAsia="Batang" w:hAnsi="Segoe UI" w:cs="Segoe UI"/>
      <w:sz w:val="18"/>
      <w:szCs w:val="18"/>
    </w:rPr>
  </w:style>
  <w:style w:type="character" w:styleId="Hipervnculo">
    <w:name w:val="Hyperlink"/>
    <w:basedOn w:val="Fuentedeprrafopredeter"/>
    <w:uiPriority w:val="99"/>
    <w:unhideWhenUsed/>
    <w:rsid w:val="00D50140"/>
    <w:rPr>
      <w:color w:val="0563C1" w:themeColor="hyperlink"/>
      <w:u w:val="single"/>
    </w:rPr>
  </w:style>
  <w:style w:type="character" w:customStyle="1" w:styleId="Mencinsinresolver1">
    <w:name w:val="Mención sin resolver1"/>
    <w:basedOn w:val="Fuentedeprrafopredeter"/>
    <w:uiPriority w:val="99"/>
    <w:semiHidden/>
    <w:unhideWhenUsed/>
    <w:rsid w:val="00D50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D6A94511EA694CB1662BBFAFA994FD" ma:contentTypeVersion="18" ma:contentTypeDescription="Create a new document." ma:contentTypeScope="" ma:versionID="7123c8333e69d5d2d694f051459aeae3">
  <xsd:schema xmlns:xsd="http://www.w3.org/2001/XMLSchema" xmlns:xs="http://www.w3.org/2001/XMLSchema" xmlns:p="http://schemas.microsoft.com/office/2006/metadata/properties" xmlns:ns2="ffda5ffb-d5a5-4f9d-a82a-5d30340cd10c" xmlns:ns3="29a5f670-7c40-4a75-95d2-4c336e081e54" targetNamespace="http://schemas.microsoft.com/office/2006/metadata/properties" ma:root="true" ma:fieldsID="f6c765bb9dff5d8460783ffc738cebd9" ns2:_="" ns3:_="">
    <xsd:import namespace="ffda5ffb-d5a5-4f9d-a82a-5d30340cd10c"/>
    <xsd:import namespace="29a5f670-7c40-4a75-95d2-4c336e081e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a5ffb-d5a5-4f9d-a82a-5d30340cd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6e835f-6f13-4b7f-84b5-146793290c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5f670-7c40-4a75-95d2-4c336e081e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a7ff26-5ee0-4f45-a32a-165f884d5a24}" ma:internalName="TaxCatchAll" ma:showField="CatchAllData" ma:web="29a5f670-7c40-4a75-95d2-4c336e081e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a5f670-7c40-4a75-95d2-4c336e081e54" xsi:nil="true"/>
    <lcf76f155ced4ddcb4097134ff3c332f xmlns="ffda5ffb-d5a5-4f9d-a82a-5d30340cd1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09E48-4DA7-4301-B00B-C940828C1A9B}">
  <ds:schemaRefs>
    <ds:schemaRef ds:uri="http://schemas.openxmlformats.org/officeDocument/2006/bibliography"/>
  </ds:schemaRefs>
</ds:datastoreItem>
</file>

<file path=customXml/itemProps2.xml><?xml version="1.0" encoding="utf-8"?>
<ds:datastoreItem xmlns:ds="http://schemas.openxmlformats.org/officeDocument/2006/customXml" ds:itemID="{0E763446-D953-4593-B0DE-38D2D2897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a5ffb-d5a5-4f9d-a82a-5d30340cd10c"/>
    <ds:schemaRef ds:uri="29a5f670-7c40-4a75-95d2-4c336e081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37629-D5D1-49AF-92B8-3263A165142C}">
  <ds:schemaRefs>
    <ds:schemaRef ds:uri="http://schemas.microsoft.com/office/2006/metadata/properties"/>
    <ds:schemaRef ds:uri="http://schemas.microsoft.com/office/infopath/2007/PartnerControls"/>
    <ds:schemaRef ds:uri="29a5f670-7c40-4a75-95d2-4c336e081e54"/>
    <ds:schemaRef ds:uri="ffda5ffb-d5a5-4f9d-a82a-5d30340cd10c"/>
  </ds:schemaRefs>
</ds:datastoreItem>
</file>

<file path=customXml/itemProps4.xml><?xml version="1.0" encoding="utf-8"?>
<ds:datastoreItem xmlns:ds="http://schemas.openxmlformats.org/officeDocument/2006/customXml" ds:itemID="{0021256D-F19B-4E2D-8571-B34F5E88E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Pages>
  <Words>1503</Words>
  <Characters>8733</Characters>
  <Application>Microsoft Office Word</Application>
  <DocSecurity>0</DocSecurity>
  <Lines>281</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Rejon Trujillo</dc:creator>
  <cp:keywords/>
  <dc:description/>
  <cp:lastModifiedBy>Roberto Romero López</cp:lastModifiedBy>
  <cp:revision>11</cp:revision>
  <cp:lastPrinted>2024-11-04T17:03:00Z</cp:lastPrinted>
  <dcterms:created xsi:type="dcterms:W3CDTF">2025-11-26T00:55:00Z</dcterms:created>
  <dcterms:modified xsi:type="dcterms:W3CDTF">2025-11-26T04:19:00Z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0x01010058D6A94511EA694CB1662BBFAFA994FD</vt:lpwstr>
  </property>
  <property fmtid="{D5CDD505-2E9C-101B-9397-08002B2CF9AE}" pid="3" name="MediaServiceImageTags">
    <vt:lpwstr/>
  </property>
</Properties>
</file>